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144" w:rsidRDefault="00267144">
      <w:pPr>
        <w:autoSpaceDE w:val="0"/>
        <w:jc w:val="right"/>
        <w:rPr>
          <w:rFonts w:ascii="Times New Roman" w:hAnsi="Times New Roman"/>
          <w:b/>
          <w:bCs/>
          <w:sz w:val="28"/>
          <w:szCs w:val="28"/>
        </w:rPr>
      </w:pPr>
    </w:p>
    <w:p w:rsidR="00267144" w:rsidRDefault="00267144">
      <w:pPr>
        <w:autoSpaceDE w:val="0"/>
        <w:jc w:val="right"/>
        <w:rPr>
          <w:rFonts w:ascii="Times New Roman" w:hAnsi="Times New Roman"/>
          <w:b/>
          <w:bCs/>
          <w:sz w:val="28"/>
          <w:szCs w:val="28"/>
        </w:rPr>
      </w:pPr>
      <w:r>
        <w:rPr>
          <w:noProof/>
          <w:lang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in;margin-top:10.9pt;width:42.7pt;height:71.2pt;z-index:251658240;mso-wrap-distance-left:9.05pt;mso-wrap-distance-right:9.05pt" filled="t">
            <v:fill color2="black"/>
            <v:imagedata r:id="rId7" o:title=""/>
          </v:shape>
        </w:pict>
      </w:r>
    </w:p>
    <w:p w:rsidR="00267144" w:rsidRDefault="00267144">
      <w:pPr>
        <w:autoSpaceDE w:val="0"/>
        <w:jc w:val="center"/>
      </w:pPr>
    </w:p>
    <w:p w:rsidR="00267144" w:rsidRDefault="00267144">
      <w:pPr>
        <w:pStyle w:val="Standard"/>
        <w:tabs>
          <w:tab w:val="left" w:pos="0"/>
        </w:tabs>
        <w:spacing w:after="0" w:line="240" w:lineRule="auto"/>
        <w:jc w:val="center"/>
        <w:rPr>
          <w:rFonts w:ascii="Times New Roman" w:hAnsi="Times New Roman"/>
          <w:b/>
          <w:bCs/>
          <w:sz w:val="28"/>
          <w:szCs w:val="28"/>
          <w:shd w:val="clear" w:color="auto" w:fill="FFFFFF"/>
        </w:rPr>
      </w:pPr>
    </w:p>
    <w:p w:rsidR="00267144" w:rsidRDefault="00267144">
      <w:pPr>
        <w:pStyle w:val="Standard"/>
        <w:tabs>
          <w:tab w:val="left" w:pos="0"/>
        </w:tabs>
        <w:spacing w:after="0" w:line="240" w:lineRule="auto"/>
        <w:jc w:val="center"/>
        <w:rPr>
          <w:rFonts w:ascii="Times New Roman" w:hAnsi="Times New Roman"/>
          <w:b/>
          <w:bCs/>
          <w:sz w:val="28"/>
          <w:szCs w:val="28"/>
          <w:shd w:val="clear" w:color="auto" w:fill="FFFFFF"/>
        </w:rPr>
      </w:pPr>
    </w:p>
    <w:p w:rsidR="00267144" w:rsidRDefault="00267144">
      <w:pPr>
        <w:pStyle w:val="Standard"/>
        <w:tabs>
          <w:tab w:val="left" w:pos="0"/>
        </w:tabs>
        <w:spacing w:after="0" w:line="240" w:lineRule="auto"/>
        <w:jc w:val="center"/>
        <w:rPr>
          <w:rFonts w:ascii="Times New Roman" w:hAnsi="Times New Roman"/>
          <w:b/>
          <w:bCs/>
          <w:sz w:val="28"/>
          <w:szCs w:val="28"/>
          <w:shd w:val="clear" w:color="auto" w:fill="FFFFFF"/>
        </w:rPr>
      </w:pPr>
    </w:p>
    <w:p w:rsidR="00267144" w:rsidRDefault="00267144">
      <w:pPr>
        <w:pStyle w:val="Standard"/>
        <w:tabs>
          <w:tab w:val="left" w:pos="0"/>
        </w:tabs>
        <w:spacing w:after="0" w:line="240" w:lineRule="auto"/>
        <w:jc w:val="center"/>
        <w:rPr>
          <w:rFonts w:ascii="Times New Roman" w:hAnsi="Times New Roman"/>
          <w:b/>
          <w:bCs/>
          <w:sz w:val="28"/>
          <w:szCs w:val="28"/>
          <w:shd w:val="clear" w:color="auto" w:fill="FFFFFF"/>
        </w:rPr>
      </w:pPr>
    </w:p>
    <w:p w:rsidR="00267144" w:rsidRDefault="00267144">
      <w:pPr>
        <w:pStyle w:val="Standard"/>
        <w:tabs>
          <w:tab w:val="left" w:pos="0"/>
        </w:tabs>
        <w:spacing w:after="0" w:line="240" w:lineRule="auto"/>
        <w:jc w:val="center"/>
        <w:rPr>
          <w:rFonts w:ascii="Times New Roman" w:hAnsi="Times New Roman"/>
          <w:b/>
          <w:bCs/>
          <w:sz w:val="32"/>
          <w:szCs w:val="32"/>
          <w:shd w:val="clear" w:color="auto" w:fill="FFFFFF"/>
        </w:rPr>
      </w:pPr>
      <w:r>
        <w:rPr>
          <w:rFonts w:ascii="Times New Roman" w:hAnsi="Times New Roman"/>
          <w:b/>
          <w:bCs/>
          <w:sz w:val="32"/>
          <w:szCs w:val="32"/>
          <w:shd w:val="clear" w:color="auto" w:fill="FFFFFF"/>
        </w:rPr>
        <w:t>Администрация города Кирсанова</w:t>
      </w:r>
    </w:p>
    <w:p w:rsidR="00267144" w:rsidRDefault="00267144">
      <w:pPr>
        <w:pStyle w:val="Standard"/>
        <w:tabs>
          <w:tab w:val="left" w:pos="0"/>
        </w:tabs>
        <w:spacing w:after="0" w:line="240" w:lineRule="auto"/>
        <w:jc w:val="center"/>
        <w:rPr>
          <w:rFonts w:ascii="Times New Roman" w:hAnsi="Times New Roman"/>
          <w:b/>
          <w:bCs/>
          <w:sz w:val="32"/>
          <w:szCs w:val="32"/>
          <w:shd w:val="clear" w:color="auto" w:fill="FFFFFF"/>
        </w:rPr>
      </w:pPr>
      <w:r>
        <w:rPr>
          <w:rFonts w:ascii="Times New Roman" w:hAnsi="Times New Roman"/>
          <w:b/>
          <w:bCs/>
          <w:sz w:val="32"/>
          <w:szCs w:val="32"/>
          <w:shd w:val="clear" w:color="auto" w:fill="FFFFFF"/>
        </w:rPr>
        <w:t>Тамбовской области</w:t>
      </w:r>
    </w:p>
    <w:p w:rsidR="00267144" w:rsidRDefault="00267144">
      <w:pPr>
        <w:pStyle w:val="Standard"/>
        <w:tabs>
          <w:tab w:val="left" w:pos="0"/>
        </w:tabs>
        <w:spacing w:after="0" w:line="240" w:lineRule="auto"/>
        <w:jc w:val="center"/>
        <w:rPr>
          <w:rFonts w:ascii="Times New Roman" w:hAnsi="Times New Roman"/>
          <w:b/>
          <w:bCs/>
          <w:sz w:val="32"/>
          <w:szCs w:val="32"/>
          <w:shd w:val="clear" w:color="auto" w:fill="FFFFFF"/>
        </w:rPr>
      </w:pPr>
    </w:p>
    <w:p w:rsidR="00267144" w:rsidRDefault="00267144">
      <w:pPr>
        <w:pStyle w:val="Standard"/>
        <w:tabs>
          <w:tab w:val="left" w:pos="0"/>
        </w:tabs>
        <w:spacing w:after="0" w:line="240" w:lineRule="auto"/>
        <w:jc w:val="center"/>
        <w:rPr>
          <w:rFonts w:ascii="Times New Roman" w:hAnsi="Times New Roman"/>
          <w:b/>
          <w:bCs/>
          <w:sz w:val="48"/>
          <w:szCs w:val="48"/>
          <w:shd w:val="clear" w:color="auto" w:fill="FFFFFF"/>
        </w:rPr>
      </w:pPr>
      <w:r>
        <w:rPr>
          <w:rFonts w:ascii="Times New Roman" w:hAnsi="Times New Roman"/>
          <w:b/>
          <w:bCs/>
          <w:sz w:val="48"/>
          <w:szCs w:val="48"/>
          <w:shd w:val="clear" w:color="auto" w:fill="FFFFFF"/>
        </w:rPr>
        <w:t>ПОСТАНОВЛЕНИЕ</w:t>
      </w:r>
    </w:p>
    <w:p w:rsidR="00267144" w:rsidRDefault="00267144">
      <w:pPr>
        <w:pStyle w:val="Standard"/>
        <w:tabs>
          <w:tab w:val="left" w:pos="0"/>
        </w:tabs>
        <w:spacing w:after="0" w:line="240" w:lineRule="auto"/>
        <w:jc w:val="center"/>
        <w:rPr>
          <w:rFonts w:ascii="Times New Roman" w:hAnsi="Times New Roman"/>
          <w:b/>
          <w:bCs/>
          <w:sz w:val="32"/>
          <w:szCs w:val="32"/>
          <w:shd w:val="clear" w:color="auto" w:fill="FFFFFF"/>
        </w:rPr>
      </w:pPr>
    </w:p>
    <w:p w:rsidR="00267144" w:rsidRDefault="00267144">
      <w:pPr>
        <w:pStyle w:val="Standard"/>
        <w:tabs>
          <w:tab w:val="left" w:pos="0"/>
        </w:tabs>
        <w:spacing w:after="0" w:line="240" w:lineRule="auto"/>
        <w:jc w:val="center"/>
        <w:rPr>
          <w:rFonts w:ascii="Times New Roman" w:hAnsi="Times New Roman"/>
          <w:b/>
          <w:bCs/>
          <w:sz w:val="28"/>
          <w:szCs w:val="28"/>
          <w:shd w:val="clear" w:color="auto" w:fill="FFFFFF"/>
        </w:rPr>
      </w:pPr>
      <w:r>
        <w:rPr>
          <w:rFonts w:ascii="Times New Roman" w:hAnsi="Times New Roman"/>
          <w:b/>
          <w:bCs/>
          <w:sz w:val="28"/>
          <w:szCs w:val="28"/>
          <w:shd w:val="clear" w:color="auto" w:fill="FFFFFF"/>
        </w:rPr>
        <w:t xml:space="preserve">«30» ноября </w:t>
      </w:r>
      <w:smartTag w:uri="urn:schemas-microsoft-com:office:smarttags" w:element="metricconverter">
        <w:smartTagPr>
          <w:attr w:name="ProductID" w:val="2021 г"/>
        </w:smartTagPr>
        <w:r>
          <w:rPr>
            <w:rFonts w:ascii="Times New Roman" w:hAnsi="Times New Roman"/>
            <w:b/>
            <w:bCs/>
            <w:sz w:val="28"/>
            <w:szCs w:val="28"/>
            <w:shd w:val="clear" w:color="auto" w:fill="FFFFFF"/>
          </w:rPr>
          <w:t>2021 г</w:t>
        </w:r>
      </w:smartTag>
      <w:r>
        <w:rPr>
          <w:rFonts w:ascii="Times New Roman" w:hAnsi="Times New Roman"/>
          <w:b/>
          <w:bCs/>
          <w:sz w:val="28"/>
          <w:szCs w:val="28"/>
          <w:shd w:val="clear" w:color="auto" w:fill="FFFFFF"/>
        </w:rPr>
        <w:t>.               г. Кирсанов                        № 1016</w:t>
      </w:r>
    </w:p>
    <w:p w:rsidR="00267144" w:rsidRDefault="00267144">
      <w:pPr>
        <w:pStyle w:val="Standard"/>
        <w:tabs>
          <w:tab w:val="left" w:pos="0"/>
        </w:tabs>
        <w:spacing w:after="0" w:line="240" w:lineRule="auto"/>
        <w:jc w:val="center"/>
        <w:rPr>
          <w:rFonts w:ascii="Times New Roman" w:hAnsi="Times New Roman"/>
          <w:b/>
          <w:bCs/>
          <w:sz w:val="28"/>
          <w:szCs w:val="28"/>
          <w:shd w:val="clear" w:color="auto" w:fill="FFFFFF"/>
        </w:rPr>
      </w:pPr>
    </w:p>
    <w:p w:rsidR="00267144" w:rsidRDefault="00267144">
      <w:pPr>
        <w:pStyle w:val="Standard"/>
        <w:tabs>
          <w:tab w:val="left" w:pos="0"/>
        </w:tabs>
        <w:spacing w:after="0" w:line="240" w:lineRule="auto"/>
        <w:jc w:val="center"/>
        <w:rPr>
          <w:rFonts w:ascii="Times New Roman" w:hAnsi="Times New Roman"/>
          <w:b/>
          <w:bCs/>
          <w:sz w:val="28"/>
          <w:szCs w:val="28"/>
          <w:shd w:val="clear" w:color="auto" w:fill="FFFFFF"/>
        </w:rPr>
      </w:pPr>
    </w:p>
    <w:p w:rsidR="00267144" w:rsidRDefault="00267144">
      <w:pPr>
        <w:autoSpaceDE w:val="0"/>
        <w:jc w:val="both"/>
      </w:pPr>
      <w:r>
        <w:rPr>
          <w:rFonts w:ascii="Times New Roman" w:hAnsi="Times New Roman" w:cs="Times New Roman"/>
          <w:sz w:val="28"/>
          <w:szCs w:val="28"/>
          <w:shd w:val="clear" w:color="auto" w:fill="FFFFFF"/>
        </w:rPr>
        <w:t xml:space="preserve">Об </w:t>
      </w:r>
      <w:r>
        <w:rPr>
          <w:rFonts w:ascii="Times New Roman" w:hAnsi="Times New Roman"/>
          <w:sz w:val="28"/>
          <w:szCs w:val="28"/>
        </w:rPr>
        <w:t xml:space="preserve">утверждении Программы профилактики рисков причинения вреда (ущерба) охраняемым законом ценностям при осуществлении на территории муниципального образования городской округ </w:t>
      </w:r>
      <w:r>
        <w:rPr>
          <w:rFonts w:ascii="Times New Roman" w:hAnsi="Times New Roman" w:cs="Times New Roman"/>
          <w:color w:val="000000"/>
          <w:sz w:val="28"/>
          <w:szCs w:val="28"/>
        </w:rPr>
        <w:t>−</w:t>
      </w:r>
      <w:r>
        <w:rPr>
          <w:rFonts w:ascii="Times New Roman" w:hAnsi="Times New Roman"/>
          <w:sz w:val="28"/>
          <w:szCs w:val="28"/>
        </w:rPr>
        <w:t xml:space="preserve"> город Кирсанов Тамбовской области муниципального земельного контроля на 2022 год</w:t>
      </w:r>
    </w:p>
    <w:p w:rsidR="00267144" w:rsidRDefault="00267144">
      <w:pPr>
        <w:pStyle w:val="ConsPlusNormal"/>
        <w:ind w:firstLine="539"/>
        <w:jc w:val="both"/>
        <w:rPr>
          <w:rFonts w:ascii="Times New Roman" w:hAnsi="Times New Roman" w:cs="Times New Roman"/>
          <w:sz w:val="28"/>
          <w:szCs w:val="28"/>
        </w:rPr>
      </w:pPr>
    </w:p>
    <w:p w:rsidR="00267144" w:rsidRDefault="00267144">
      <w:pPr>
        <w:pStyle w:val="ConsPlusNormal"/>
        <w:ind w:firstLine="539"/>
        <w:jc w:val="both"/>
        <w:rPr>
          <w:rFonts w:ascii="Times New Roman" w:hAnsi="Times New Roman" w:cs="Times New Roman"/>
          <w:sz w:val="28"/>
          <w:szCs w:val="28"/>
        </w:rPr>
      </w:pPr>
    </w:p>
    <w:p w:rsidR="00267144" w:rsidRDefault="00267144">
      <w:pPr>
        <w:autoSpaceDE w:val="0"/>
        <w:ind w:firstLine="708"/>
        <w:jc w:val="both"/>
      </w:pPr>
      <w:r>
        <w:rPr>
          <w:rFonts w:ascii="Times New Roman" w:hAnsi="Times New Roman" w:cs="Times New Roman"/>
          <w:sz w:val="28"/>
          <w:szCs w:val="28"/>
        </w:rPr>
        <w:t xml:space="preserve">В соответствии  с Федеральным законом от 06.10.2003 №131-ФЗ «Об общих принципах организации местного самоуправления в Российской Федерации»,   частью 4 статьи 44 Федерального закона от 31.07.2020 №248-ФЗ «О государственном  контроле (надзоре) и муниципальном контроле в Российской Федерации», постановлением Правительства Российской Федерации от 25.06.2021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w:t>
      </w:r>
      <w:r>
        <w:rPr>
          <w:rFonts w:ascii="Times New Roman" w:hAnsi="Times New Roman"/>
          <w:color w:val="000000"/>
          <w:sz w:val="28"/>
          <w:szCs w:val="28"/>
        </w:rPr>
        <w:t>администрация города ПОСТАНОВЛЯЕТ:</w:t>
      </w:r>
    </w:p>
    <w:p w:rsidR="00267144" w:rsidRDefault="00267144">
      <w:pPr>
        <w:autoSpaceDE w:val="0"/>
        <w:ind w:firstLine="708"/>
        <w:jc w:val="both"/>
      </w:pPr>
    </w:p>
    <w:p w:rsidR="00267144" w:rsidRDefault="00267144">
      <w:pPr>
        <w:autoSpaceDE w:val="0"/>
        <w:jc w:val="both"/>
      </w:pPr>
      <w:r>
        <w:rPr>
          <w:rFonts w:ascii="Times New Roman" w:hAnsi="Times New Roman" w:cs="Times New Roman"/>
          <w:sz w:val="28"/>
          <w:szCs w:val="28"/>
        </w:rPr>
        <w:tab/>
        <w:t xml:space="preserve">1. </w:t>
      </w:r>
      <w:r>
        <w:rPr>
          <w:rFonts w:ascii="Times New Roman" w:hAnsi="Times New Roman" w:cs="Times New Roman"/>
          <w:color w:val="000000"/>
          <w:sz w:val="28"/>
          <w:szCs w:val="28"/>
        </w:rPr>
        <w:t xml:space="preserve">Утвердить прилагаемую Программу профилактики рисков </w:t>
      </w:r>
      <w:r>
        <w:rPr>
          <w:rFonts w:ascii="Times New Roman" w:hAnsi="Times New Roman"/>
          <w:color w:val="000000"/>
          <w:sz w:val="28"/>
          <w:szCs w:val="28"/>
        </w:rPr>
        <w:t xml:space="preserve">причинения вреда (ущерба) охраняемым законом ценностям при осуществлении на территории муниципального образования городской округ </w:t>
      </w:r>
      <w:r>
        <w:rPr>
          <w:rFonts w:ascii="Times New Roman" w:hAnsi="Times New Roman" w:cs="Times New Roman"/>
          <w:color w:val="000000"/>
          <w:sz w:val="28"/>
          <w:szCs w:val="28"/>
        </w:rPr>
        <w:t>−</w:t>
      </w:r>
      <w:r>
        <w:rPr>
          <w:rFonts w:ascii="Times New Roman" w:hAnsi="Times New Roman"/>
          <w:color w:val="000000"/>
          <w:sz w:val="28"/>
          <w:szCs w:val="28"/>
        </w:rPr>
        <w:t xml:space="preserve"> город Кирсанов Тамбовской области муниципального земельного контроля на 2022 год </w:t>
      </w:r>
      <w:r>
        <w:rPr>
          <w:rFonts w:ascii="Times New Roman" w:hAnsi="Times New Roman" w:cs="Times New Roman"/>
          <w:color w:val="000000"/>
          <w:sz w:val="28"/>
          <w:szCs w:val="28"/>
        </w:rPr>
        <w:t>согласно приложению.</w:t>
      </w:r>
    </w:p>
    <w:p w:rsidR="00267144" w:rsidRDefault="00267144">
      <w:pPr>
        <w:autoSpaceDE w:val="0"/>
        <w:ind w:firstLine="708"/>
        <w:jc w:val="both"/>
      </w:pPr>
      <w:r>
        <w:rPr>
          <w:rFonts w:ascii="Times New Roman" w:hAnsi="Times New Roman" w:cs="Times New Roman"/>
          <w:color w:val="000000"/>
          <w:sz w:val="28"/>
          <w:szCs w:val="28"/>
        </w:rPr>
        <w:t>2. Настоящее постановление вступает в силу после дня его первого официального опубликования.</w:t>
      </w:r>
    </w:p>
    <w:p w:rsidR="00267144" w:rsidRDefault="00267144">
      <w:pPr>
        <w:autoSpaceDE w:val="0"/>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3. Разместить (опубликовать) настоящее постановление в периодическом печатном издании «Кирсановский вестник» и на официальном сайте администрации города.</w:t>
      </w:r>
    </w:p>
    <w:p w:rsidR="00267144" w:rsidRDefault="00267144">
      <w:pPr>
        <w:autoSpaceDE w:val="0"/>
        <w:ind w:firstLine="708"/>
        <w:jc w:val="both"/>
        <w:rPr>
          <w:rFonts w:ascii="Times New Roman" w:hAnsi="Times New Roman" w:cs="Times New Roman"/>
          <w:color w:val="000000"/>
          <w:sz w:val="28"/>
          <w:szCs w:val="28"/>
        </w:rPr>
      </w:pPr>
    </w:p>
    <w:p w:rsidR="00267144" w:rsidRDefault="00267144">
      <w:pPr>
        <w:autoSpaceDE w:val="0"/>
        <w:ind w:firstLine="708"/>
        <w:jc w:val="both"/>
        <w:rPr>
          <w:rFonts w:ascii="Times New Roman" w:hAnsi="Times New Roman" w:cs="Times New Roman"/>
          <w:color w:val="000000"/>
          <w:sz w:val="28"/>
          <w:szCs w:val="28"/>
        </w:rPr>
      </w:pPr>
    </w:p>
    <w:p w:rsidR="00267144" w:rsidRDefault="00267144">
      <w:pPr>
        <w:autoSpaceDE w:val="0"/>
        <w:ind w:firstLine="708"/>
        <w:jc w:val="both"/>
      </w:pPr>
    </w:p>
    <w:p w:rsidR="00267144" w:rsidRDefault="00267144">
      <w:pPr>
        <w:pStyle w:val="ConsPlusNormal"/>
        <w:ind w:firstLine="709"/>
        <w:jc w:val="both"/>
      </w:pPr>
      <w:r>
        <w:rPr>
          <w:rFonts w:ascii="Times New Roman" w:hAnsi="Times New Roman" w:cs="Times New Roman"/>
          <w:color w:val="000000"/>
          <w:sz w:val="28"/>
          <w:szCs w:val="28"/>
        </w:rPr>
        <w:t>4. Контроль за выполнением настоящего постановления возложить на заместителя главы администрации города, начальника финансового управления администрации города О.И. Панину.</w:t>
      </w:r>
    </w:p>
    <w:p w:rsidR="00267144" w:rsidRDefault="00267144">
      <w:pPr>
        <w:pStyle w:val="ConsPlusNormal"/>
        <w:ind w:firstLine="709"/>
        <w:jc w:val="both"/>
        <w:rPr>
          <w:rFonts w:ascii="Times New Roman" w:hAnsi="Times New Roman" w:cs="Times New Roman"/>
          <w:i/>
          <w:color w:val="FF0000"/>
          <w:sz w:val="28"/>
          <w:szCs w:val="28"/>
        </w:rPr>
      </w:pPr>
    </w:p>
    <w:p w:rsidR="00267144" w:rsidRDefault="00267144">
      <w:pPr>
        <w:pStyle w:val="ConsPlusNormal"/>
        <w:ind w:firstLine="709"/>
        <w:jc w:val="both"/>
        <w:rPr>
          <w:rFonts w:ascii="Times New Roman" w:hAnsi="Times New Roman" w:cs="Times New Roman"/>
          <w:i/>
          <w:color w:val="FF0000"/>
          <w:sz w:val="28"/>
          <w:szCs w:val="28"/>
        </w:rPr>
      </w:pPr>
    </w:p>
    <w:p w:rsidR="00267144" w:rsidRDefault="00267144">
      <w:pPr>
        <w:pStyle w:val="ConsPlusNormal"/>
        <w:ind w:firstLine="709"/>
        <w:jc w:val="both"/>
        <w:rPr>
          <w:rFonts w:ascii="Times New Roman" w:hAnsi="Times New Roman" w:cs="Times New Roman"/>
          <w:i/>
          <w:color w:val="FF0000"/>
          <w:sz w:val="28"/>
          <w:szCs w:val="28"/>
        </w:rPr>
      </w:pPr>
    </w:p>
    <w:p w:rsidR="00267144" w:rsidRDefault="00267144">
      <w:pPr>
        <w:pStyle w:val="Textbodyindent"/>
        <w:tabs>
          <w:tab w:val="left" w:pos="220"/>
        </w:tabs>
        <w:ind w:left="0"/>
        <w:jc w:val="both"/>
      </w:pPr>
      <w:r>
        <w:rPr>
          <w:color w:val="000000"/>
          <w:sz w:val="28"/>
          <w:szCs w:val="28"/>
          <w:lang w:eastAsia="ar-SA"/>
        </w:rPr>
        <w:t xml:space="preserve">Глава города     </w:t>
      </w:r>
      <w:r>
        <w:rPr>
          <w:color w:val="000000"/>
          <w:sz w:val="28"/>
          <w:szCs w:val="28"/>
          <w:lang w:eastAsia="ar-SA"/>
        </w:rPr>
        <w:tab/>
      </w:r>
      <w:r>
        <w:rPr>
          <w:color w:val="000000"/>
          <w:sz w:val="28"/>
          <w:szCs w:val="28"/>
          <w:lang w:eastAsia="ar-SA"/>
        </w:rPr>
        <w:tab/>
      </w:r>
      <w:r>
        <w:rPr>
          <w:color w:val="000000"/>
          <w:sz w:val="28"/>
          <w:szCs w:val="28"/>
          <w:lang w:eastAsia="ar-SA"/>
        </w:rPr>
        <w:tab/>
      </w:r>
      <w:r>
        <w:rPr>
          <w:color w:val="000000"/>
          <w:sz w:val="28"/>
          <w:szCs w:val="28"/>
          <w:lang w:eastAsia="ar-SA"/>
        </w:rPr>
        <w:tab/>
      </w:r>
      <w:r>
        <w:rPr>
          <w:color w:val="000000"/>
          <w:sz w:val="28"/>
          <w:szCs w:val="28"/>
          <w:lang w:eastAsia="ar-SA"/>
        </w:rPr>
        <w:tab/>
      </w:r>
      <w:r>
        <w:rPr>
          <w:color w:val="000000"/>
          <w:sz w:val="28"/>
          <w:szCs w:val="28"/>
          <w:lang w:eastAsia="ar-SA"/>
        </w:rPr>
        <w:tab/>
      </w:r>
      <w:r>
        <w:rPr>
          <w:color w:val="000000"/>
          <w:sz w:val="28"/>
          <w:szCs w:val="28"/>
          <w:lang w:eastAsia="ar-SA"/>
        </w:rPr>
        <w:tab/>
      </w:r>
      <w:r>
        <w:rPr>
          <w:color w:val="000000"/>
          <w:sz w:val="28"/>
          <w:szCs w:val="28"/>
          <w:lang w:eastAsia="ar-SA"/>
        </w:rPr>
        <w:tab/>
        <w:t xml:space="preserve">      С.А. Павлов</w:t>
      </w:r>
      <w:r>
        <w:rPr>
          <w:color w:val="000000"/>
          <w:sz w:val="26"/>
          <w:szCs w:val="26"/>
          <w:lang w:eastAsia="ar-SA"/>
        </w:rPr>
        <w:t xml:space="preserve">                                             </w:t>
      </w:r>
    </w:p>
    <w:p w:rsidR="00267144" w:rsidRDefault="00267144">
      <w:pPr>
        <w:pageBreakBefore/>
      </w:pPr>
    </w:p>
    <w:tbl>
      <w:tblPr>
        <w:tblW w:w="9498" w:type="dxa"/>
        <w:tblLayout w:type="fixed"/>
        <w:tblCellMar>
          <w:left w:w="10" w:type="dxa"/>
          <w:right w:w="10" w:type="dxa"/>
        </w:tblCellMar>
        <w:tblLook w:val="0000"/>
      </w:tblPr>
      <w:tblGrid>
        <w:gridCol w:w="4537"/>
        <w:gridCol w:w="4961"/>
      </w:tblGrid>
      <w:tr w:rsidR="00267144">
        <w:tc>
          <w:tcPr>
            <w:tcW w:w="4537" w:type="dxa"/>
            <w:tcMar>
              <w:top w:w="0" w:type="dxa"/>
              <w:left w:w="108" w:type="dxa"/>
              <w:bottom w:w="0" w:type="dxa"/>
              <w:right w:w="108" w:type="dxa"/>
            </w:tcMar>
          </w:tcPr>
          <w:p w:rsidR="00267144" w:rsidRDefault="00267144">
            <w:pPr>
              <w:pStyle w:val="Standard"/>
              <w:jc w:val="center"/>
              <w:rPr>
                <w:sz w:val="26"/>
                <w:szCs w:val="26"/>
              </w:rPr>
            </w:pPr>
            <w:r>
              <w:rPr>
                <w:sz w:val="26"/>
                <w:szCs w:val="26"/>
              </w:rPr>
              <w:t xml:space="preserve">                                                                          </w:t>
            </w:r>
          </w:p>
        </w:tc>
        <w:tc>
          <w:tcPr>
            <w:tcW w:w="4961" w:type="dxa"/>
            <w:tcMar>
              <w:top w:w="0" w:type="dxa"/>
              <w:left w:w="108" w:type="dxa"/>
              <w:bottom w:w="0" w:type="dxa"/>
              <w:right w:w="108" w:type="dxa"/>
            </w:tcMar>
          </w:tcPr>
          <w:p w:rsidR="00267144" w:rsidRDefault="00267144">
            <w:pPr>
              <w:pStyle w:val="Standard"/>
              <w:spacing w:after="0"/>
              <w:jc w:val="right"/>
              <w:rPr>
                <w:rFonts w:ascii="Times New Roman" w:hAnsi="Times New Roman"/>
                <w:sz w:val="26"/>
                <w:szCs w:val="26"/>
              </w:rPr>
            </w:pPr>
            <w:r>
              <w:rPr>
                <w:rFonts w:ascii="Times New Roman" w:hAnsi="Times New Roman"/>
                <w:sz w:val="26"/>
                <w:szCs w:val="26"/>
              </w:rPr>
              <w:t>ПРИЛОЖЕНИЕ</w:t>
            </w:r>
          </w:p>
          <w:p w:rsidR="00267144" w:rsidRDefault="00267144">
            <w:pPr>
              <w:pStyle w:val="Standard"/>
              <w:spacing w:after="0"/>
              <w:jc w:val="right"/>
              <w:rPr>
                <w:rFonts w:ascii="Times New Roman" w:hAnsi="Times New Roman"/>
                <w:sz w:val="26"/>
                <w:szCs w:val="26"/>
              </w:rPr>
            </w:pPr>
            <w:r>
              <w:rPr>
                <w:rFonts w:ascii="Times New Roman" w:hAnsi="Times New Roman"/>
                <w:sz w:val="26"/>
                <w:szCs w:val="26"/>
              </w:rPr>
              <w:t>УТВЕРЖДЕНА</w:t>
            </w:r>
          </w:p>
          <w:p w:rsidR="00267144" w:rsidRDefault="00267144">
            <w:pPr>
              <w:pStyle w:val="Standard"/>
              <w:spacing w:after="0"/>
              <w:jc w:val="right"/>
              <w:rPr>
                <w:rFonts w:ascii="Times New Roman" w:hAnsi="Times New Roman"/>
                <w:sz w:val="26"/>
                <w:szCs w:val="26"/>
              </w:rPr>
            </w:pPr>
            <w:r>
              <w:rPr>
                <w:rFonts w:ascii="Times New Roman" w:hAnsi="Times New Roman"/>
                <w:sz w:val="26"/>
                <w:szCs w:val="26"/>
              </w:rPr>
              <w:t>постановлением администрации города</w:t>
            </w:r>
          </w:p>
          <w:p w:rsidR="00267144" w:rsidRDefault="00267144" w:rsidP="004632DE">
            <w:pPr>
              <w:pStyle w:val="Standard"/>
              <w:spacing w:after="0"/>
              <w:jc w:val="right"/>
              <w:rPr>
                <w:rFonts w:ascii="Times New Roman" w:hAnsi="Times New Roman"/>
                <w:sz w:val="26"/>
                <w:szCs w:val="26"/>
              </w:rPr>
            </w:pPr>
            <w:r>
              <w:rPr>
                <w:rFonts w:ascii="Times New Roman" w:hAnsi="Times New Roman"/>
                <w:sz w:val="26"/>
                <w:szCs w:val="26"/>
              </w:rPr>
              <w:t>от «30» ноября 2021г. № 1016</w:t>
            </w:r>
            <w:bookmarkStart w:id="0" w:name="_GoBack"/>
            <w:bookmarkEnd w:id="0"/>
          </w:p>
        </w:tc>
      </w:tr>
    </w:tbl>
    <w:p w:rsidR="00267144" w:rsidRDefault="00267144">
      <w:pPr>
        <w:ind w:left="4820" w:firstLine="1559"/>
      </w:pPr>
    </w:p>
    <w:p w:rsidR="00267144" w:rsidRDefault="00267144">
      <w:pPr>
        <w:ind w:left="4820" w:firstLine="1559"/>
        <w:rPr>
          <w:rFonts w:ascii="Times New Roman" w:hAnsi="Times New Roman" w:cs="Times New Roman"/>
          <w:color w:val="FF0000"/>
          <w:sz w:val="28"/>
          <w:szCs w:val="28"/>
        </w:rPr>
      </w:pPr>
    </w:p>
    <w:p w:rsidR="00267144" w:rsidRDefault="00267144">
      <w:pPr>
        <w:ind w:firstLine="1559"/>
        <w:jc w:val="both"/>
        <w:rPr>
          <w:rFonts w:ascii="Times New Roman" w:hAnsi="Times New Roman" w:cs="Times New Roman"/>
          <w:color w:val="FF0000"/>
          <w:sz w:val="28"/>
          <w:szCs w:val="28"/>
        </w:rPr>
      </w:pPr>
    </w:p>
    <w:p w:rsidR="00267144" w:rsidRDefault="00267144">
      <w:pPr>
        <w:jc w:val="center"/>
        <w:rPr>
          <w:rFonts w:ascii="Times New Roman" w:hAnsi="Times New Roman" w:cs="Times New Roman"/>
          <w:b/>
          <w:bCs/>
          <w:color w:val="000000"/>
          <w:sz w:val="28"/>
          <w:szCs w:val="28"/>
        </w:rPr>
      </w:pPr>
      <w:bookmarkStart w:id="1" w:name="Par44"/>
      <w:bookmarkEnd w:id="1"/>
      <w:r>
        <w:rPr>
          <w:rFonts w:ascii="Times New Roman" w:hAnsi="Times New Roman" w:cs="Times New Roman"/>
          <w:b/>
          <w:bCs/>
          <w:color w:val="000000"/>
          <w:sz w:val="28"/>
          <w:szCs w:val="28"/>
        </w:rPr>
        <w:t>Программа</w:t>
      </w:r>
    </w:p>
    <w:p w:rsidR="00267144" w:rsidRDefault="00267144">
      <w:pPr>
        <w:ind w:firstLine="709"/>
        <w:jc w:val="center"/>
      </w:pPr>
      <w:r>
        <w:rPr>
          <w:rFonts w:ascii="Times New Roman" w:hAnsi="Times New Roman" w:cs="Times New Roman"/>
          <w:b/>
          <w:sz w:val="28"/>
          <w:szCs w:val="28"/>
        </w:rPr>
        <w:t xml:space="preserve">профилактики рисков причинения вреда (ущерба) охраняемым законом ценностям при осуществлении на территории муниципального образования городской округ </w:t>
      </w:r>
      <w:r>
        <w:rPr>
          <w:rFonts w:ascii="Times New Roman" w:hAnsi="Times New Roman" w:cs="Times New Roman"/>
          <w:b/>
          <w:color w:val="000000"/>
          <w:sz w:val="28"/>
          <w:szCs w:val="28"/>
        </w:rPr>
        <w:t>−</w:t>
      </w:r>
      <w:r>
        <w:rPr>
          <w:rFonts w:ascii="Times New Roman" w:hAnsi="Times New Roman" w:cs="Times New Roman"/>
          <w:b/>
          <w:sz w:val="28"/>
          <w:szCs w:val="28"/>
        </w:rPr>
        <w:t xml:space="preserve"> город Кирсанов Тамбовской области муниципального земельного контроля на 2022 год</w:t>
      </w:r>
    </w:p>
    <w:p w:rsidR="00267144" w:rsidRDefault="00267144">
      <w:pPr>
        <w:spacing w:line="240" w:lineRule="exact"/>
        <w:ind w:firstLine="709"/>
        <w:jc w:val="both"/>
        <w:rPr>
          <w:rFonts w:ascii="Times New Roman" w:hAnsi="Times New Roman" w:cs="Times New Roman"/>
          <w:color w:val="FF0000"/>
          <w:sz w:val="28"/>
          <w:szCs w:val="28"/>
        </w:rPr>
      </w:pPr>
    </w:p>
    <w:p w:rsidR="00267144" w:rsidRDefault="00267144">
      <w:pPr>
        <w:ind w:firstLine="709"/>
        <w:jc w:val="center"/>
        <w:rPr>
          <w:rFonts w:ascii="Times New Roman" w:hAnsi="Times New Roman" w:cs="Times New Roman"/>
          <w:bCs/>
          <w:color w:val="000000"/>
          <w:sz w:val="28"/>
          <w:szCs w:val="28"/>
        </w:rPr>
      </w:pPr>
      <w:bookmarkStart w:id="2" w:name="Par94"/>
      <w:bookmarkEnd w:id="2"/>
      <w:r>
        <w:rPr>
          <w:rFonts w:ascii="Times New Roman" w:hAnsi="Times New Roman" w:cs="Times New Roman"/>
          <w:bCs/>
          <w:color w:val="000000"/>
          <w:sz w:val="28"/>
          <w:szCs w:val="28"/>
        </w:rPr>
        <w:t>Раздел I. Анализ текущего состояния осуществления муниципального земельного контроля, описание текущего уровня развития профилактической деятельности администрации города Кирсанова Тамбовской области, характеристика проблем, на решение которых направлена программа профилактики</w:t>
      </w:r>
    </w:p>
    <w:p w:rsidR="00267144" w:rsidRDefault="00267144">
      <w:pPr>
        <w:ind w:firstLine="709"/>
        <w:jc w:val="both"/>
        <w:rPr>
          <w:rFonts w:ascii="Times New Roman" w:hAnsi="Times New Roman" w:cs="Times New Roman"/>
          <w:color w:val="000000"/>
          <w:sz w:val="28"/>
          <w:szCs w:val="28"/>
        </w:rPr>
      </w:pPr>
    </w:p>
    <w:p w:rsidR="00267144" w:rsidRDefault="00267144">
      <w:pPr>
        <w:ind w:firstLine="709"/>
        <w:jc w:val="both"/>
      </w:pPr>
      <w:r>
        <w:rPr>
          <w:rFonts w:ascii="Times New Roman" w:hAnsi="Times New Roman" w:cs="Times New Roman"/>
          <w:color w:val="000000"/>
          <w:sz w:val="28"/>
          <w:szCs w:val="28"/>
        </w:rPr>
        <w:t>Настоящая программа разработана в соответствии со статьей 44 Федерального закона от 31 июля 2021г.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2021г.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 муниципального земельного контроля в границах муниципального образования городской округ − город Кирсанов Тамбовской области (</w:t>
      </w:r>
      <w:r>
        <w:rPr>
          <w:rFonts w:ascii="Times New Roman" w:eastAsia="Times New Roman" w:hAnsi="Times New Roman" w:cs="Times New Roman"/>
          <w:color w:val="000000"/>
          <w:sz w:val="28"/>
          <w:szCs w:val="28"/>
        </w:rPr>
        <w:t>далее – муниципальный земельный контроль).</w:t>
      </w:r>
    </w:p>
    <w:p w:rsidR="00267144" w:rsidRDefault="00267144">
      <w:pPr>
        <w:ind w:firstLine="709"/>
        <w:jc w:val="both"/>
      </w:pPr>
      <w:r>
        <w:rPr>
          <w:rFonts w:ascii="Times New Roman" w:hAnsi="Times New Roman" w:cs="Times New Roman"/>
          <w:color w:val="000000"/>
          <w:sz w:val="28"/>
          <w:szCs w:val="28"/>
        </w:rPr>
        <w:t xml:space="preserve">В соответствии с Федеральным законом от 06 октября 2003г. №131-ФЗ «Об общих принципах организации местного самоуправления в Российской Федерации», Уставом города Кирсанова Тамбовской области, </w:t>
      </w:r>
      <w:r>
        <w:rPr>
          <w:rFonts w:ascii="Times New Roman" w:hAnsi="Times New Roman" w:cs="Times New Roman"/>
          <w:sz w:val="28"/>
          <w:szCs w:val="28"/>
        </w:rPr>
        <w:t>принятым решением Кирсановского городского Совета народных депутатов Тамбовской области</w:t>
      </w:r>
      <w:r>
        <w:rPr>
          <w:rFonts w:ascii="Times New Roman" w:hAnsi="Times New Roman" w:cs="Times New Roman"/>
          <w:color w:val="000000"/>
          <w:sz w:val="28"/>
          <w:szCs w:val="28"/>
        </w:rPr>
        <w:t xml:space="preserve"> от 10.10.2012г. №126, администрация города Кирсанова Тамбовской области (далее − администрация города) является уполномоченным органом по осуществлению муниципального земельного контроля.</w:t>
      </w:r>
    </w:p>
    <w:p w:rsidR="00267144" w:rsidRDefault="00267144">
      <w:pPr>
        <w:ind w:firstLine="737"/>
        <w:jc w:val="both"/>
      </w:pPr>
      <w:r>
        <w:rPr>
          <w:rFonts w:ascii="Times New Roman" w:hAnsi="Times New Roman" w:cs="Times New Roman"/>
          <w:color w:val="000000"/>
          <w:sz w:val="28"/>
          <w:szCs w:val="28"/>
        </w:rPr>
        <w:t>При осуществлении муниципального земельного контроля администрация города осуществляет контроль за соблюдением:</w:t>
      </w:r>
    </w:p>
    <w:p w:rsidR="00267144" w:rsidRDefault="00267144">
      <w:pPr>
        <w:pStyle w:val="ConsPlusNormal"/>
        <w:ind w:firstLine="737"/>
        <w:jc w:val="both"/>
        <w:rPr>
          <w:rFonts w:ascii="Times New Roman" w:hAnsi="Times New Roman" w:cs="Times New Roman"/>
          <w:color w:val="000000"/>
          <w:sz w:val="28"/>
          <w:szCs w:val="28"/>
        </w:rPr>
      </w:pPr>
      <w:r>
        <w:rPr>
          <w:rFonts w:ascii="Times New Roman" w:hAnsi="Times New Roman" w:cs="Times New Roman"/>
          <w:color w:val="000000"/>
          <w:sz w:val="28"/>
          <w:szCs w:val="28"/>
        </w:rPr>
        <w:t>1) обязательных требований о недопущении самовольного занятия земельных участков, в том числе использования земельных участков лицом, не имеющим предусмотренных законодательством прав на них;</w:t>
      </w:r>
    </w:p>
    <w:p w:rsidR="00267144" w:rsidRDefault="00267144">
      <w:pPr>
        <w:pStyle w:val="ConsPlusNormal"/>
        <w:ind w:firstLine="737"/>
        <w:jc w:val="both"/>
        <w:rPr>
          <w:rFonts w:ascii="Times New Roman" w:hAnsi="Times New Roman" w:cs="Times New Roman"/>
          <w:color w:val="000000"/>
          <w:sz w:val="28"/>
          <w:szCs w:val="28"/>
        </w:rPr>
      </w:pPr>
      <w:r>
        <w:rPr>
          <w:rFonts w:ascii="Times New Roman" w:hAnsi="Times New Roman" w:cs="Times New Roman"/>
          <w:color w:val="000000"/>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267144" w:rsidRDefault="00267144">
      <w:pPr>
        <w:pStyle w:val="ConsPlusNormal"/>
        <w:ind w:firstLine="737"/>
        <w:jc w:val="both"/>
        <w:rPr>
          <w:rFonts w:ascii="Times New Roman" w:hAnsi="Times New Roman" w:cs="Times New Roman"/>
          <w:color w:val="000000"/>
          <w:sz w:val="28"/>
          <w:szCs w:val="28"/>
        </w:rPr>
      </w:pPr>
      <w:r>
        <w:rPr>
          <w:rFonts w:ascii="Times New Roman" w:hAnsi="Times New Roman" w:cs="Times New Roman"/>
          <w:color w:val="000000"/>
          <w:sz w:val="28"/>
          <w:szCs w:val="28"/>
        </w:rPr>
        <w:t>3) обязательных требований, связанных с обязательным использованием земельных участков,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267144" w:rsidRDefault="00267144">
      <w:pPr>
        <w:pStyle w:val="ConsPlusNormal"/>
        <w:ind w:firstLine="737"/>
        <w:jc w:val="both"/>
        <w:rPr>
          <w:rFonts w:ascii="Times New Roman" w:hAnsi="Times New Roman" w:cs="Times New Roman"/>
          <w:color w:val="000000"/>
          <w:sz w:val="28"/>
          <w:szCs w:val="28"/>
        </w:rPr>
      </w:pPr>
      <w:r>
        <w:rPr>
          <w:rFonts w:ascii="Times New Roman" w:hAnsi="Times New Roman" w:cs="Times New Roman"/>
          <w:color w:val="000000"/>
          <w:sz w:val="28"/>
          <w:szCs w:val="28"/>
        </w:rPr>
        <w:t>4) обязательных требований, связанных с обязанностью по приведению земельных участков в состояние, пригодное для использования по целевому назначению;</w:t>
      </w:r>
    </w:p>
    <w:p w:rsidR="00267144" w:rsidRDefault="00267144">
      <w:pPr>
        <w:pStyle w:val="ConsPlusNormal"/>
        <w:ind w:firstLine="737"/>
        <w:jc w:val="both"/>
        <w:rPr>
          <w:rFonts w:ascii="Times New Roman" w:hAnsi="Times New Roman" w:cs="Times New Roman"/>
          <w:color w:val="000000"/>
          <w:sz w:val="28"/>
          <w:szCs w:val="28"/>
        </w:rPr>
      </w:pPr>
      <w:r>
        <w:rPr>
          <w:rFonts w:ascii="Times New Roman" w:hAnsi="Times New Roman" w:cs="Times New Roman"/>
          <w:color w:val="000000"/>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267144" w:rsidRDefault="00267144">
      <w:pPr>
        <w:ind w:firstLine="737"/>
        <w:jc w:val="both"/>
      </w:pPr>
      <w:r>
        <w:rPr>
          <w:rFonts w:ascii="Times New Roman" w:eastAsia="Times New Roman" w:hAnsi="Times New Roman" w:cs="Times New Roman"/>
          <w:color w:val="000000"/>
          <w:sz w:val="28"/>
          <w:szCs w:val="28"/>
        </w:rPr>
        <w:t xml:space="preserve">Подконтрольными субъектами муниципального земельного контроля являются юридические лица, индивидуальные предприниматели и граждане, самовольно </w:t>
      </w:r>
      <w:r>
        <w:rPr>
          <w:rFonts w:ascii="Times New Roman" w:hAnsi="Times New Roman" w:cs="Times New Roman"/>
          <w:color w:val="000000"/>
          <w:sz w:val="28"/>
          <w:szCs w:val="28"/>
        </w:rPr>
        <w:t xml:space="preserve">использующие земельные участки в границах </w:t>
      </w:r>
      <w:r>
        <w:rPr>
          <w:rFonts w:ascii="Times New Roman" w:eastAsia="Times New Roman" w:hAnsi="Times New Roman" w:cs="Times New Roman"/>
          <w:color w:val="000000"/>
          <w:sz w:val="28"/>
          <w:szCs w:val="28"/>
        </w:rPr>
        <w:t xml:space="preserve">муниципального образования городской округ </w:t>
      </w:r>
      <w:r>
        <w:rPr>
          <w:rFonts w:ascii="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город Кирсанов Тамбовской области, а так же обладающие правом владения, пользования, распоряжения </w:t>
      </w:r>
      <w:r>
        <w:rPr>
          <w:rFonts w:ascii="Times New Roman" w:hAnsi="Times New Roman" w:cs="Times New Roman"/>
          <w:color w:val="000000"/>
          <w:sz w:val="28"/>
          <w:szCs w:val="28"/>
        </w:rPr>
        <w:t>землями, земельными участками, частью земельного участка в границах муниципального образования городской округ − город Кирсанов Тамбовской области</w:t>
      </w:r>
      <w:r>
        <w:rPr>
          <w:rFonts w:ascii="Times New Roman" w:eastAsia="Times New Roman" w:hAnsi="Times New Roman" w:cs="Times New Roman"/>
          <w:color w:val="000000"/>
          <w:sz w:val="28"/>
          <w:szCs w:val="28"/>
        </w:rPr>
        <w:t xml:space="preserve"> </w:t>
      </w:r>
      <w:r>
        <w:rPr>
          <w:rFonts w:ascii="Times New Roman" w:hAnsi="Times New Roman" w:cs="Times New Roman"/>
          <w:color w:val="000000"/>
          <w:sz w:val="28"/>
          <w:szCs w:val="28"/>
        </w:rPr>
        <w:t xml:space="preserve">в целях личного использования, ведения хозяйственной или иной деятельности, при котором могут быть допущены нарушения обязательных требований, требований, </w:t>
      </w:r>
      <w:r>
        <w:rPr>
          <w:rFonts w:ascii="Times New Roman" w:eastAsia="Times New Roman" w:hAnsi="Times New Roman" w:cs="Times New Roman"/>
          <w:color w:val="000000"/>
          <w:sz w:val="28"/>
          <w:szCs w:val="28"/>
        </w:rPr>
        <w:t xml:space="preserve">установленных муниципальными правовыми актами, </w:t>
      </w:r>
      <w:r>
        <w:rPr>
          <w:rFonts w:ascii="Times New Roman" w:hAnsi="Times New Roman" w:cs="Times New Roman"/>
          <w:color w:val="000000"/>
          <w:sz w:val="28"/>
          <w:szCs w:val="28"/>
        </w:rPr>
        <w:t>оценка соблюдения которых является предметом муниципального земельного контроля</w:t>
      </w:r>
      <w:r>
        <w:rPr>
          <w:rFonts w:ascii="Times New Roman" w:eastAsia="Times New Roman" w:hAnsi="Times New Roman" w:cs="Times New Roman"/>
          <w:color w:val="000000"/>
          <w:sz w:val="28"/>
          <w:szCs w:val="28"/>
        </w:rPr>
        <w:t>.</w:t>
      </w:r>
    </w:p>
    <w:p w:rsidR="00267144" w:rsidRDefault="00267144">
      <w:pPr>
        <w:pStyle w:val="ListParagraph"/>
        <w:spacing w:after="0" w:line="240" w:lineRule="auto"/>
        <w:ind w:left="0" w:firstLine="794"/>
        <w:jc w:val="both"/>
      </w:pPr>
      <w:r>
        <w:rPr>
          <w:rFonts w:ascii="Times New Roman" w:hAnsi="Times New Roman"/>
          <w:bCs/>
          <w:color w:val="000000"/>
          <w:sz w:val="28"/>
          <w:szCs w:val="28"/>
        </w:rPr>
        <w:t>Штатная численность должностных лиц администрации города, уполномоченных осуществлять муниципальный земельный контроль в границах муниципального образования городской округ − город Кирсанов Тамбовской области, в 2020 году составила 1 единицу.</w:t>
      </w:r>
    </w:p>
    <w:p w:rsidR="00267144" w:rsidRDefault="00267144">
      <w:pPr>
        <w:pStyle w:val="ListParagraph"/>
        <w:spacing w:after="0" w:line="240" w:lineRule="auto"/>
        <w:ind w:left="0" w:firstLine="794"/>
        <w:jc w:val="both"/>
      </w:pPr>
      <w:r>
        <w:rPr>
          <w:rFonts w:ascii="Times New Roman" w:hAnsi="Times New Roman"/>
          <w:color w:val="000000"/>
          <w:sz w:val="28"/>
          <w:szCs w:val="28"/>
        </w:rPr>
        <w:t>Основными отчетными показателями деятельности администрации города в рамках осуществления муниципального земельного контроля являются:</w:t>
      </w:r>
    </w:p>
    <w:p w:rsidR="00267144" w:rsidRDefault="00267144">
      <w:pPr>
        <w:pStyle w:val="ListParagraph"/>
        <w:spacing w:after="0" w:line="240" w:lineRule="auto"/>
        <w:ind w:left="0" w:firstLine="794"/>
        <w:jc w:val="both"/>
      </w:pPr>
      <w:r>
        <w:rPr>
          <w:rFonts w:ascii="Times New Roman" w:hAnsi="Times New Roman"/>
          <w:bCs/>
          <w:color w:val="000000"/>
          <w:sz w:val="28"/>
          <w:szCs w:val="28"/>
        </w:rPr>
        <w:t>количество проведенных проверок</w:t>
      </w:r>
      <w:r>
        <w:rPr>
          <w:rFonts w:ascii="Times New Roman" w:hAnsi="Times New Roman"/>
          <w:color w:val="000000"/>
          <w:sz w:val="28"/>
          <w:szCs w:val="28"/>
        </w:rPr>
        <w:t xml:space="preserve"> соблюдения земельного законодательства Российской Федерации</w:t>
      </w:r>
      <w:r>
        <w:rPr>
          <w:rFonts w:ascii="Times New Roman" w:hAnsi="Times New Roman"/>
          <w:bCs/>
          <w:color w:val="000000"/>
          <w:sz w:val="28"/>
          <w:szCs w:val="28"/>
        </w:rPr>
        <w:t>;</w:t>
      </w:r>
    </w:p>
    <w:p w:rsidR="00267144" w:rsidRDefault="00267144">
      <w:pPr>
        <w:pStyle w:val="ListParagraph"/>
        <w:spacing w:after="0" w:line="240" w:lineRule="auto"/>
        <w:ind w:left="0" w:firstLine="794"/>
        <w:jc w:val="both"/>
      </w:pPr>
      <w:r>
        <w:rPr>
          <w:rFonts w:ascii="Times New Roman" w:hAnsi="Times New Roman"/>
          <w:color w:val="000000"/>
          <w:sz w:val="28"/>
          <w:szCs w:val="28"/>
        </w:rPr>
        <w:t>количество выявленных нарушений;</w:t>
      </w:r>
    </w:p>
    <w:p w:rsidR="00267144" w:rsidRDefault="00267144">
      <w:pPr>
        <w:pStyle w:val="ListParagraph"/>
        <w:spacing w:after="0" w:line="240" w:lineRule="auto"/>
        <w:ind w:left="0" w:firstLine="794"/>
        <w:jc w:val="both"/>
      </w:pPr>
      <w:r>
        <w:rPr>
          <w:rFonts w:ascii="Times New Roman" w:hAnsi="Times New Roman"/>
          <w:color w:val="000000"/>
          <w:sz w:val="28"/>
          <w:szCs w:val="28"/>
        </w:rPr>
        <w:t>количество выданных предписаний;</w:t>
      </w:r>
    </w:p>
    <w:p w:rsidR="00267144" w:rsidRDefault="00267144">
      <w:pPr>
        <w:pStyle w:val="ListParagraph"/>
        <w:spacing w:after="0" w:line="240" w:lineRule="auto"/>
        <w:ind w:left="0" w:firstLine="794"/>
        <w:jc w:val="both"/>
      </w:pPr>
      <w:r>
        <w:rPr>
          <w:rFonts w:ascii="Times New Roman" w:hAnsi="Times New Roman"/>
          <w:color w:val="000000"/>
          <w:sz w:val="28"/>
          <w:szCs w:val="28"/>
        </w:rPr>
        <w:t xml:space="preserve">количество проведенных плановых (рейдовых) осмотров, обследований земельных участков;    </w:t>
      </w:r>
    </w:p>
    <w:p w:rsidR="00267144" w:rsidRDefault="00267144">
      <w:pPr>
        <w:pStyle w:val="ListParagraph"/>
        <w:spacing w:after="0" w:line="240" w:lineRule="auto"/>
        <w:ind w:left="0" w:firstLine="794"/>
        <w:jc w:val="both"/>
      </w:pPr>
      <w:r>
        <w:rPr>
          <w:rFonts w:ascii="Times New Roman" w:hAnsi="Times New Roman"/>
          <w:color w:val="000000"/>
          <w:sz w:val="28"/>
          <w:szCs w:val="28"/>
        </w:rPr>
        <w:t>количество выданных предостережений о недопустимости административных правонарушений.</w:t>
      </w:r>
    </w:p>
    <w:p w:rsidR="00267144" w:rsidRDefault="00267144">
      <w:pPr>
        <w:pStyle w:val="ListParagraph"/>
        <w:spacing w:after="0" w:line="240" w:lineRule="auto"/>
        <w:ind w:left="0" w:firstLine="794"/>
        <w:jc w:val="both"/>
      </w:pPr>
      <w:r>
        <w:rPr>
          <w:rFonts w:ascii="Times New Roman" w:hAnsi="Times New Roman"/>
          <w:color w:val="000000"/>
          <w:sz w:val="28"/>
          <w:szCs w:val="28"/>
        </w:rPr>
        <w:t xml:space="preserve">В рамках развития и осуществления профилактической деятельности на территории </w:t>
      </w:r>
      <w:r>
        <w:rPr>
          <w:rFonts w:ascii="Times New Roman" w:hAnsi="Times New Roman"/>
          <w:bCs/>
          <w:color w:val="000000"/>
          <w:sz w:val="28"/>
          <w:szCs w:val="28"/>
        </w:rPr>
        <w:t>муниципального образования городской округ − город Кирсанов Тамбовской области</w:t>
      </w:r>
      <w:r>
        <w:rPr>
          <w:rFonts w:ascii="Times New Roman" w:hAnsi="Times New Roman"/>
          <w:color w:val="000000"/>
          <w:sz w:val="28"/>
          <w:szCs w:val="28"/>
        </w:rPr>
        <w:t xml:space="preserve"> в 2020 году:</w:t>
      </w:r>
    </w:p>
    <w:p w:rsidR="00267144" w:rsidRDefault="00267144">
      <w:pPr>
        <w:pStyle w:val="ListParagraph"/>
        <w:spacing w:after="0" w:line="240" w:lineRule="auto"/>
        <w:ind w:left="0" w:firstLine="794"/>
        <w:jc w:val="both"/>
      </w:pPr>
      <w:r>
        <w:rPr>
          <w:rFonts w:ascii="Times New Roman" w:hAnsi="Times New Roman"/>
          <w:color w:val="000000"/>
          <w:sz w:val="28"/>
          <w:szCs w:val="28"/>
        </w:rPr>
        <w:t>1) поддерживались в актуальном состоянии и размещались на официальном сайте администрации города перечни нормативных правовых актов, содержащих обязательные требования, требования, установленные муниципальными правовыми актами, соблюдение которых оценивается при проведении мероприятий по контролю при осуществлении муниципального земельного контроля, а также тексты соответствующих нормативных правовых актов;</w:t>
      </w:r>
    </w:p>
    <w:p w:rsidR="00267144" w:rsidRDefault="00267144">
      <w:pPr>
        <w:pStyle w:val="ConsPlusNormal"/>
        <w:ind w:firstLine="794"/>
        <w:jc w:val="both"/>
      </w:pPr>
      <w:r>
        <w:rPr>
          <w:rFonts w:ascii="Times New Roman" w:eastAsia="Times New Roman" w:hAnsi="Times New Roman" w:cs="Times New Roman"/>
          <w:color w:val="000000"/>
          <w:sz w:val="28"/>
          <w:szCs w:val="28"/>
          <w:lang w:eastAsia="en-US"/>
        </w:rPr>
        <w:t>2) поддерживались</w:t>
      </w:r>
      <w:r>
        <w:rPr>
          <w:rFonts w:ascii="Times New Roman" w:hAnsi="Times New Roman" w:cs="Times New Roman"/>
          <w:color w:val="000000"/>
          <w:sz w:val="28"/>
          <w:szCs w:val="28"/>
        </w:rPr>
        <w:t xml:space="preserve"> в актуальном состоянии и размеща</w:t>
      </w:r>
      <w:r>
        <w:rPr>
          <w:rFonts w:ascii="Times New Roman" w:eastAsia="Times New Roman" w:hAnsi="Times New Roman" w:cs="Times New Roman"/>
          <w:color w:val="000000"/>
          <w:sz w:val="28"/>
          <w:szCs w:val="28"/>
          <w:lang w:eastAsia="en-US"/>
        </w:rPr>
        <w:t>лись</w:t>
      </w:r>
      <w:r>
        <w:rPr>
          <w:rFonts w:ascii="Times New Roman" w:hAnsi="Times New Roman" w:cs="Times New Roman"/>
          <w:color w:val="000000"/>
          <w:sz w:val="28"/>
          <w:szCs w:val="28"/>
        </w:rPr>
        <w:t xml:space="preserve"> на официальном сайте администрации города перечни обязательных требований, требований, установленных муниципальными правовыми актами, соблюдение которых оценивается при проведении мероприятий при осуществлении </w:t>
      </w:r>
      <w:r>
        <w:rPr>
          <w:rFonts w:ascii="Times New Roman" w:eastAsia="Times New Roman" w:hAnsi="Times New Roman" w:cs="Times New Roman"/>
          <w:color w:val="000000"/>
          <w:sz w:val="28"/>
          <w:szCs w:val="28"/>
        </w:rPr>
        <w:t>муниципальн</w:t>
      </w:r>
      <w:r>
        <w:rPr>
          <w:rFonts w:ascii="Times New Roman" w:eastAsia="Times New Roman" w:hAnsi="Times New Roman" w:cs="Times New Roman"/>
          <w:color w:val="000000"/>
          <w:sz w:val="28"/>
          <w:szCs w:val="28"/>
          <w:lang w:eastAsia="en-US"/>
        </w:rPr>
        <w:t>ого</w:t>
      </w:r>
      <w:r>
        <w:rPr>
          <w:rFonts w:ascii="Times New Roman" w:eastAsia="Times New Roman" w:hAnsi="Times New Roman" w:cs="Times New Roman"/>
          <w:color w:val="000000"/>
          <w:sz w:val="28"/>
          <w:szCs w:val="28"/>
        </w:rPr>
        <w:t xml:space="preserve"> земельн</w:t>
      </w:r>
      <w:r>
        <w:rPr>
          <w:rFonts w:ascii="Times New Roman" w:eastAsia="Times New Roman" w:hAnsi="Times New Roman" w:cs="Times New Roman"/>
          <w:color w:val="000000"/>
          <w:sz w:val="28"/>
          <w:szCs w:val="28"/>
          <w:lang w:eastAsia="en-US"/>
        </w:rPr>
        <w:t>ого</w:t>
      </w:r>
      <w:r>
        <w:rPr>
          <w:rFonts w:ascii="Times New Roman" w:eastAsia="Times New Roman" w:hAnsi="Times New Roman" w:cs="Times New Roman"/>
          <w:color w:val="000000"/>
          <w:sz w:val="28"/>
          <w:szCs w:val="28"/>
        </w:rPr>
        <w:t xml:space="preserve"> контрол</w:t>
      </w:r>
      <w:r>
        <w:rPr>
          <w:rFonts w:ascii="Times New Roman" w:eastAsia="Times New Roman" w:hAnsi="Times New Roman" w:cs="Times New Roman"/>
          <w:color w:val="000000"/>
          <w:sz w:val="28"/>
          <w:szCs w:val="28"/>
          <w:lang w:eastAsia="en-US"/>
        </w:rPr>
        <w:t>я;</w:t>
      </w:r>
    </w:p>
    <w:p w:rsidR="00267144" w:rsidRDefault="00267144">
      <w:pPr>
        <w:pStyle w:val="ConsPlusNormal"/>
        <w:ind w:firstLine="794"/>
        <w:jc w:val="both"/>
      </w:pPr>
      <w:r>
        <w:rPr>
          <w:rFonts w:ascii="Times New Roman" w:eastAsia="Times New Roman" w:hAnsi="Times New Roman" w:cs="Times New Roman"/>
          <w:color w:val="000000"/>
          <w:sz w:val="28"/>
          <w:szCs w:val="28"/>
          <w:lang w:eastAsia="en-US"/>
        </w:rPr>
        <w:t>3) поддерживались</w:t>
      </w:r>
      <w:r>
        <w:rPr>
          <w:rFonts w:ascii="Times New Roman" w:hAnsi="Times New Roman" w:cs="Times New Roman"/>
          <w:color w:val="000000"/>
          <w:sz w:val="28"/>
          <w:szCs w:val="28"/>
        </w:rPr>
        <w:t xml:space="preserve"> в актуальном состоянии размещенные на официальном сайте администрации города перечни наиболее часто встречающихся в деятельности подконтрольных субъектов нарушений обязательных требований, требований, установленных муниципальными правовыми актами и рекомендации в отношении мер, принимаемых подконтрольными субъектами в целях недопущения нарушений данных требований;</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4) актуализировалось руководство по соблюдению обязательных требований, требований, установленных муниципальными правовыми актами, размещенное на официальном сайте администрации города;</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5) 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 города;</w:t>
      </w:r>
    </w:p>
    <w:p w:rsidR="00267144" w:rsidRDefault="00267144">
      <w:pPr>
        <w:pStyle w:val="ConsPlusNormal"/>
        <w:ind w:firstLine="794"/>
        <w:jc w:val="both"/>
      </w:pPr>
      <w:r>
        <w:rPr>
          <w:rFonts w:ascii="Times New Roman" w:hAnsi="Times New Roman" w:cs="Times New Roman"/>
          <w:color w:val="000000"/>
          <w:sz w:val="28"/>
          <w:szCs w:val="28"/>
        </w:rPr>
        <w:t xml:space="preserve">6) размещалась на официальном сайте администрации города информация о результатах осуществления </w:t>
      </w:r>
      <w:r>
        <w:rPr>
          <w:rFonts w:ascii="Times New Roman" w:eastAsia="Times New Roman" w:hAnsi="Times New Roman" w:cs="Times New Roman"/>
          <w:color w:val="000000"/>
          <w:sz w:val="28"/>
          <w:szCs w:val="28"/>
        </w:rPr>
        <w:t>муниципального земельного контроля;</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7) осуществлялось консультирование по вопросам соблюдения обязательных требований, требований, установленных муниципальными правовыми актами;</w:t>
      </w:r>
    </w:p>
    <w:p w:rsidR="00267144" w:rsidRDefault="00267144">
      <w:pPr>
        <w:pStyle w:val="ListParagraph"/>
        <w:spacing w:after="0" w:line="240" w:lineRule="auto"/>
        <w:ind w:left="0" w:firstLine="794"/>
        <w:jc w:val="both"/>
      </w:pPr>
      <w:r>
        <w:rPr>
          <w:rFonts w:ascii="Times New Roman" w:hAnsi="Times New Roman"/>
          <w:color w:val="000000"/>
          <w:sz w:val="28"/>
          <w:szCs w:val="28"/>
        </w:rPr>
        <w:t>8) проводились обследования земельных участков.</w:t>
      </w:r>
    </w:p>
    <w:p w:rsidR="00267144" w:rsidRDefault="00267144">
      <w:pPr>
        <w:pStyle w:val="ListParagraph"/>
        <w:spacing w:after="0" w:line="240" w:lineRule="auto"/>
        <w:ind w:left="0" w:firstLine="794"/>
        <w:jc w:val="both"/>
      </w:pPr>
      <w:r>
        <w:rPr>
          <w:rFonts w:ascii="Times New Roman" w:hAnsi="Times New Roman"/>
          <w:color w:val="000000"/>
          <w:sz w:val="28"/>
          <w:szCs w:val="28"/>
        </w:rPr>
        <w:t>По результатам осуществления муниципального земельного контроля в 2020 году, наиболее значимыми проблемами являются:</w:t>
      </w:r>
    </w:p>
    <w:p w:rsidR="00267144" w:rsidRDefault="00267144">
      <w:pPr>
        <w:pStyle w:val="ListParagraph"/>
        <w:spacing w:after="0" w:line="240" w:lineRule="auto"/>
        <w:ind w:left="0" w:firstLine="794"/>
        <w:jc w:val="both"/>
      </w:pPr>
      <w:r>
        <w:rPr>
          <w:rFonts w:ascii="Times New Roman" w:hAnsi="Times New Roman"/>
          <w:color w:val="000000"/>
          <w:sz w:val="28"/>
          <w:szCs w:val="28"/>
        </w:rPr>
        <w:t>1)</w:t>
      </w:r>
      <w:r>
        <w:rPr>
          <w:rFonts w:ascii="Times New Roman" w:hAnsi="Times New Roman"/>
          <w:color w:val="000000"/>
          <w:sz w:val="28"/>
          <w:szCs w:val="28"/>
          <w:lang w:eastAsia="ru-RU"/>
        </w:rPr>
        <w:t xml:space="preserve"> получение материальной выгоды и конкурентных преимуществ за счет уклонения от уплаты земельного налога, арендных платежей за пользование земельными участками, а также затрат на приобретение земельного участка в собственность на основании договора купли-продажи;</w:t>
      </w:r>
    </w:p>
    <w:p w:rsidR="00267144" w:rsidRDefault="00267144">
      <w:pPr>
        <w:pStyle w:val="2"/>
        <w:spacing w:before="0" w:line="240" w:lineRule="auto"/>
        <w:ind w:firstLine="794"/>
      </w:pPr>
      <w:r>
        <w:rPr>
          <w:color w:val="000000"/>
          <w:lang w:eastAsia="ru-RU"/>
        </w:rPr>
        <w:t>2) незнание подконтрольных лиц о наличии нарушений в связи с не проведением кадастровых работ, отсутствием сведений о местоположении границ земельного участка и его фактической площади;</w:t>
      </w:r>
    </w:p>
    <w:p w:rsidR="00267144" w:rsidRDefault="00267144">
      <w:pPr>
        <w:pStyle w:val="2"/>
        <w:spacing w:before="0" w:line="240" w:lineRule="auto"/>
        <w:ind w:firstLine="794"/>
      </w:pPr>
      <w:r>
        <w:rPr>
          <w:color w:val="000000"/>
          <w:lang w:eastAsia="ru-RU"/>
        </w:rPr>
        <w:t>3) отсутствие в законодательных актах Российской Федерации срока, в течение которого необходимо осуществить государственную регистрацию ранее возникшего права на земельный участок, а также нежелание правообладателей нести затраты на проведение кадастровых работ и подачу документов для государственной регистрации права.</w:t>
      </w:r>
    </w:p>
    <w:p w:rsidR="00267144" w:rsidRDefault="00267144">
      <w:pPr>
        <w:pStyle w:val="ListParagraph"/>
        <w:spacing w:after="0" w:line="240" w:lineRule="auto"/>
        <w:ind w:left="0" w:firstLine="794"/>
        <w:jc w:val="both"/>
      </w:pPr>
      <w:r>
        <w:rPr>
          <w:rFonts w:ascii="Times New Roman" w:hAnsi="Times New Roman"/>
          <w:color w:val="000000"/>
          <w:sz w:val="28"/>
          <w:szCs w:val="28"/>
          <w:lang w:eastAsia="ru-RU"/>
        </w:rPr>
        <w:t>4) отсутствие денежных средств на строительство на земельных участках, предназначенных для жилищного или иного строительства.</w:t>
      </w:r>
    </w:p>
    <w:p w:rsidR="00267144" w:rsidRDefault="00267144">
      <w:pPr>
        <w:ind w:firstLine="560"/>
        <w:jc w:val="both"/>
        <w:rPr>
          <w:rFonts w:ascii="Times New Roman" w:hAnsi="Times New Roman" w:cs="Times New Roman"/>
          <w:color w:val="000000"/>
          <w:sz w:val="28"/>
          <w:szCs w:val="28"/>
        </w:rPr>
      </w:pPr>
    </w:p>
    <w:p w:rsidR="00267144" w:rsidRDefault="00267144">
      <w:pPr>
        <w:jc w:val="center"/>
        <w:rPr>
          <w:rFonts w:ascii="Times New Roman" w:hAnsi="Times New Roman" w:cs="Times New Roman"/>
          <w:bCs/>
          <w:color w:val="000000"/>
          <w:sz w:val="28"/>
          <w:szCs w:val="28"/>
        </w:rPr>
      </w:pPr>
      <w:bookmarkStart w:id="3" w:name="Par175"/>
      <w:bookmarkEnd w:id="3"/>
      <w:r>
        <w:rPr>
          <w:rFonts w:ascii="Times New Roman" w:hAnsi="Times New Roman" w:cs="Times New Roman"/>
          <w:bCs/>
          <w:color w:val="000000"/>
          <w:sz w:val="28"/>
          <w:szCs w:val="28"/>
        </w:rPr>
        <w:t>Раздел II. Цели и задачи реализации программы профилактики</w:t>
      </w:r>
    </w:p>
    <w:p w:rsidR="00267144" w:rsidRDefault="00267144">
      <w:pPr>
        <w:jc w:val="both"/>
        <w:rPr>
          <w:rFonts w:ascii="Times New Roman" w:hAnsi="Times New Roman" w:cs="Times New Roman"/>
          <w:color w:val="FF0000"/>
          <w:sz w:val="28"/>
          <w:szCs w:val="28"/>
        </w:rPr>
      </w:pPr>
    </w:p>
    <w:p w:rsidR="00267144" w:rsidRDefault="00267144">
      <w:pPr>
        <w:ind w:firstLine="794"/>
        <w:jc w:val="both"/>
        <w:rPr>
          <w:rFonts w:ascii="Times New Roman" w:hAnsi="Times New Roman" w:cs="Times New Roman"/>
          <w:bCs/>
          <w:i/>
          <w:iCs/>
          <w:color w:val="000000"/>
          <w:sz w:val="28"/>
          <w:szCs w:val="28"/>
        </w:rPr>
      </w:pPr>
      <w:r>
        <w:rPr>
          <w:rFonts w:ascii="Times New Roman" w:hAnsi="Times New Roman" w:cs="Times New Roman"/>
          <w:bCs/>
          <w:i/>
          <w:iCs/>
          <w:color w:val="000000"/>
          <w:sz w:val="28"/>
          <w:szCs w:val="28"/>
        </w:rPr>
        <w:t>Основными целями программы профилактики являются:</w:t>
      </w:r>
    </w:p>
    <w:p w:rsidR="00267144" w:rsidRDefault="00267144">
      <w:pPr>
        <w:ind w:firstLine="794"/>
        <w:jc w:val="both"/>
      </w:pPr>
      <w:r>
        <w:rPr>
          <w:rFonts w:ascii="Times New Roman" w:hAnsi="Times New Roman" w:cs="Times New Roman"/>
          <w:bCs/>
          <w:color w:val="000000"/>
          <w:sz w:val="28"/>
          <w:szCs w:val="28"/>
        </w:rPr>
        <w:t xml:space="preserve">1. </w:t>
      </w:r>
      <w:r>
        <w:rPr>
          <w:rFonts w:ascii="Times New Roman" w:hAnsi="Times New Roman"/>
          <w:color w:val="000000"/>
          <w:sz w:val="28"/>
          <w:szCs w:val="28"/>
        </w:rPr>
        <w:t>Стимулирование добросовестного соблюдения обязательных требований всеми контролируемыми лицами;</w:t>
      </w:r>
    </w:p>
    <w:p w:rsidR="00267144" w:rsidRDefault="00267144">
      <w:pPr>
        <w:ind w:firstLine="794"/>
        <w:jc w:val="both"/>
      </w:pPr>
      <w:r>
        <w:rPr>
          <w:rFonts w:ascii="Times New Roman" w:hAnsi="Times New Roman"/>
          <w:color w:val="000000"/>
          <w:sz w:val="28"/>
          <w:szCs w:val="28"/>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267144" w:rsidRDefault="00267144">
      <w:pPr>
        <w:ind w:firstLine="794"/>
        <w:jc w:val="both"/>
      </w:pPr>
      <w:r>
        <w:rPr>
          <w:rFonts w:ascii="Times New Roman" w:hAnsi="Times New Roman"/>
          <w:color w:val="000000"/>
          <w:sz w:val="28"/>
          <w:szCs w:val="28"/>
        </w:rPr>
        <w:t>3. Создание условий для доведения обязательных требований до контролируемых лиц, повышение информированности о способах их соблюдения.</w:t>
      </w:r>
    </w:p>
    <w:p w:rsidR="00267144" w:rsidRDefault="00267144">
      <w:pPr>
        <w:ind w:firstLine="794"/>
        <w:jc w:val="both"/>
        <w:rPr>
          <w:rFonts w:ascii="Times New Roman" w:hAnsi="Times New Roman" w:cs="Times New Roman"/>
          <w:bCs/>
          <w:i/>
          <w:iCs/>
          <w:color w:val="000000"/>
          <w:sz w:val="28"/>
          <w:szCs w:val="28"/>
        </w:rPr>
      </w:pPr>
      <w:r>
        <w:rPr>
          <w:rFonts w:ascii="Times New Roman" w:hAnsi="Times New Roman" w:cs="Times New Roman"/>
          <w:bCs/>
          <w:i/>
          <w:iCs/>
          <w:color w:val="000000"/>
          <w:sz w:val="28"/>
          <w:szCs w:val="28"/>
        </w:rPr>
        <w:t>Проведение профилактических мероприятий программы профилактики направлено на решение следующих задач:</w:t>
      </w:r>
    </w:p>
    <w:p w:rsidR="00267144" w:rsidRDefault="00267144">
      <w:pPr>
        <w:ind w:firstLine="794"/>
        <w:jc w:val="both"/>
      </w:pPr>
      <w:r>
        <w:rPr>
          <w:rFonts w:ascii="Times New Roman" w:hAnsi="Times New Roman" w:cs="Times New Roman"/>
          <w:bCs/>
          <w:color w:val="000000"/>
          <w:sz w:val="28"/>
          <w:szCs w:val="28"/>
        </w:rPr>
        <w:t xml:space="preserve">1. </w:t>
      </w:r>
      <w:r>
        <w:rPr>
          <w:rFonts w:ascii="Times New Roman" w:hAnsi="Times New Roman"/>
          <w:color w:val="000000"/>
          <w:sz w:val="28"/>
          <w:szCs w:val="28"/>
        </w:rPr>
        <w:t>Укрепление системы профилактики нарушений рисков причинения вреда (ущерба) охраняемым законом ценностям;</w:t>
      </w:r>
    </w:p>
    <w:p w:rsidR="00267144" w:rsidRDefault="00267144">
      <w:pPr>
        <w:ind w:firstLine="794"/>
        <w:jc w:val="both"/>
      </w:pPr>
      <w:r>
        <w:rPr>
          <w:rFonts w:ascii="Times New Roman" w:hAnsi="Times New Roman"/>
          <w:iCs/>
          <w:color w:val="000000"/>
          <w:sz w:val="28"/>
          <w:szCs w:val="28"/>
        </w:rPr>
        <w:t>2. Повышение правосознания и правовой культуры руководителей юридических лиц, индивидуальных предпринимателей и граждан;</w:t>
      </w:r>
    </w:p>
    <w:p w:rsidR="00267144" w:rsidRDefault="00267144">
      <w:pPr>
        <w:ind w:firstLine="794"/>
        <w:jc w:val="both"/>
      </w:pPr>
      <w:r>
        <w:rPr>
          <w:rFonts w:ascii="Times New Roman" w:hAnsi="Times New Roman"/>
          <w:iCs/>
          <w:color w:val="000000"/>
          <w:sz w:val="28"/>
          <w:szCs w:val="28"/>
        </w:rPr>
        <w:t xml:space="preserve">3. </w:t>
      </w:r>
      <w:r>
        <w:rPr>
          <w:rFonts w:ascii="Times New Roman" w:hAnsi="Times New Roman"/>
          <w:color w:val="000000"/>
          <w:sz w:val="28"/>
          <w:szCs w:val="28"/>
        </w:rPr>
        <w:t>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rsidR="00267144" w:rsidRDefault="00267144">
      <w:pPr>
        <w:ind w:firstLine="794"/>
        <w:jc w:val="both"/>
      </w:pPr>
      <w:r>
        <w:rPr>
          <w:rFonts w:ascii="Times New Roman" w:hAnsi="Times New Roman"/>
          <w:color w:val="000000"/>
          <w:sz w:val="28"/>
          <w:szCs w:val="28"/>
        </w:rPr>
        <w:t>4. Выявление факторов угрозы причинения, либо причинения вреда жизни, здоровью граждан, причин и условий, способствующих нарушению обязательных требований, определение способов устранения или снижения угрозы;</w:t>
      </w:r>
    </w:p>
    <w:p w:rsidR="00267144" w:rsidRDefault="00267144">
      <w:pPr>
        <w:ind w:firstLine="794"/>
        <w:jc w:val="both"/>
      </w:pPr>
      <w:r>
        <w:rPr>
          <w:rFonts w:ascii="Times New Roman" w:hAnsi="Times New Roman"/>
          <w:color w:val="000000"/>
          <w:sz w:val="28"/>
          <w:szCs w:val="28"/>
        </w:rPr>
        <w:t>5.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w:t>
      </w:r>
    </w:p>
    <w:p w:rsidR="00267144" w:rsidRDefault="00267144">
      <w:pPr>
        <w:jc w:val="both"/>
        <w:rPr>
          <w:rFonts w:ascii="Times New Roman" w:hAnsi="Times New Roman" w:cs="Times New Roman"/>
          <w:bCs/>
          <w:color w:val="000000"/>
          <w:sz w:val="28"/>
          <w:szCs w:val="28"/>
        </w:rPr>
      </w:pPr>
    </w:p>
    <w:p w:rsidR="00267144" w:rsidRDefault="00267144">
      <w:pPr>
        <w:ind w:firstLine="709"/>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Раздел III. Перечень профилактических мероприятий, сроки (периодичность) их проведения</w:t>
      </w:r>
    </w:p>
    <w:p w:rsidR="00267144" w:rsidRDefault="00267144">
      <w:pPr>
        <w:ind w:firstLine="709"/>
        <w:jc w:val="center"/>
        <w:rPr>
          <w:rFonts w:ascii="Times New Roman" w:hAnsi="Times New Roman" w:cs="Times New Roman"/>
          <w:bCs/>
          <w:color w:val="FF0000"/>
          <w:sz w:val="28"/>
          <w:szCs w:val="28"/>
        </w:rPr>
      </w:pPr>
    </w:p>
    <w:tbl>
      <w:tblPr>
        <w:tblW w:w="9418" w:type="dxa"/>
        <w:tblLayout w:type="fixed"/>
        <w:tblCellMar>
          <w:left w:w="10" w:type="dxa"/>
          <w:right w:w="10" w:type="dxa"/>
        </w:tblCellMar>
        <w:tblLook w:val="0000"/>
      </w:tblPr>
      <w:tblGrid>
        <w:gridCol w:w="567"/>
        <w:gridCol w:w="3608"/>
        <w:gridCol w:w="1700"/>
        <w:gridCol w:w="3543"/>
      </w:tblGrid>
      <w:tr w:rsidR="00267144">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
                <w:iCs/>
                <w:color w:val="000000"/>
              </w:rPr>
            </w:pPr>
            <w:r>
              <w:rPr>
                <w:rFonts w:ascii="Times New Roman" w:hAnsi="Times New Roman" w:cs="Times New Roman"/>
                <w:i/>
                <w:iCs/>
                <w:color w:val="000000"/>
              </w:rPr>
              <w:t>№ п/п</w:t>
            </w:r>
          </w:p>
        </w:tc>
        <w:tc>
          <w:tcPr>
            <w:tcW w:w="36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
                <w:iCs/>
                <w:color w:val="000000"/>
              </w:rPr>
            </w:pPr>
            <w:r>
              <w:rPr>
                <w:rFonts w:ascii="Times New Roman" w:hAnsi="Times New Roman" w:cs="Times New Roman"/>
                <w:i/>
                <w:iCs/>
                <w:color w:val="000000"/>
              </w:rPr>
              <w:t>Наименование мероприятия</w:t>
            </w:r>
          </w:p>
        </w:tc>
        <w:tc>
          <w:tcPr>
            <w:tcW w:w="17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
                <w:iCs/>
                <w:color w:val="000000"/>
              </w:rPr>
            </w:pPr>
            <w:r>
              <w:rPr>
                <w:rFonts w:ascii="Times New Roman" w:hAnsi="Times New Roman" w:cs="Times New Roman"/>
                <w:i/>
                <w:iCs/>
                <w:color w:val="000000"/>
              </w:rPr>
              <w:t>Срок исполнения</w:t>
            </w:r>
          </w:p>
        </w:tc>
        <w:tc>
          <w:tcPr>
            <w:tcW w:w="35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
                <w:iCs/>
                <w:color w:val="000000"/>
              </w:rPr>
            </w:pPr>
            <w:r>
              <w:rPr>
                <w:rFonts w:ascii="Times New Roman" w:hAnsi="Times New Roman" w:cs="Times New Roman"/>
                <w:i/>
                <w:iCs/>
                <w:color w:val="000000"/>
              </w:rPr>
              <w:t>Структурное подразделение администрации города, ответственное за реализацию</w:t>
            </w:r>
          </w:p>
        </w:tc>
      </w:tr>
      <w:tr w:rsidR="00267144">
        <w:trPr>
          <w:trHeight w:val="1223"/>
        </w:trPr>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Cs/>
                <w:color w:val="000000"/>
              </w:rPr>
            </w:pPr>
            <w:r>
              <w:rPr>
                <w:rFonts w:ascii="Times New Roman" w:hAnsi="Times New Roman" w:cs="Times New Roman"/>
                <w:iCs/>
                <w:color w:val="000000"/>
              </w:rPr>
              <w:t>1.</w:t>
            </w:r>
          </w:p>
        </w:tc>
        <w:tc>
          <w:tcPr>
            <w:tcW w:w="36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pStyle w:val="ConsPlusNormal"/>
              <w:rPr>
                <w:rFonts w:ascii="Times New Roman" w:hAnsi="Times New Roman" w:cs="Times New Roman"/>
                <w:iCs/>
                <w:color w:val="000000"/>
                <w:sz w:val="24"/>
                <w:szCs w:val="24"/>
              </w:rPr>
            </w:pPr>
            <w:r>
              <w:rPr>
                <w:rFonts w:ascii="Times New Roman" w:hAnsi="Times New Roman" w:cs="Times New Roman"/>
                <w:iCs/>
                <w:color w:val="000000"/>
                <w:sz w:val="24"/>
                <w:szCs w:val="24"/>
              </w:rPr>
              <w:t>Информирование</w:t>
            </w:r>
          </w:p>
          <w:p w:rsidR="00267144" w:rsidRDefault="00267144">
            <w:pPr>
              <w:pStyle w:val="ConsPlusNormal"/>
              <w:rPr>
                <w:rFonts w:ascii="Times New Roman" w:hAnsi="Times New Roman" w:cs="Times New Roman"/>
                <w:iCs/>
                <w:color w:val="000000"/>
                <w:sz w:val="24"/>
                <w:szCs w:val="24"/>
              </w:rPr>
            </w:pPr>
            <w:r>
              <w:rPr>
                <w:rFonts w:ascii="Times New Roman" w:hAnsi="Times New Roman" w:cs="Times New Roman"/>
                <w:iCs/>
                <w:color w:val="000000"/>
                <w:sz w:val="24"/>
                <w:szCs w:val="24"/>
              </w:rPr>
              <w:t>по вопросам соблюдения обязательных требований</w:t>
            </w:r>
          </w:p>
        </w:tc>
        <w:tc>
          <w:tcPr>
            <w:tcW w:w="17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Cs/>
                <w:color w:val="000000"/>
              </w:rPr>
            </w:pPr>
            <w:r>
              <w:rPr>
                <w:rFonts w:ascii="Times New Roman" w:hAnsi="Times New Roman" w:cs="Times New Roman"/>
                <w:iCs/>
                <w:color w:val="000000"/>
              </w:rPr>
              <w:t>постоянно</w:t>
            </w:r>
          </w:p>
        </w:tc>
        <w:tc>
          <w:tcPr>
            <w:tcW w:w="35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rPr>
                <w:rFonts w:ascii="Times New Roman" w:hAnsi="Times New Roman" w:cs="Times New Roman"/>
                <w:iCs/>
                <w:color w:val="000000"/>
              </w:rPr>
            </w:pPr>
            <w:r>
              <w:rPr>
                <w:rFonts w:ascii="Times New Roman" w:hAnsi="Times New Roman" w:cs="Times New Roman"/>
                <w:iCs/>
                <w:color w:val="000000"/>
              </w:rPr>
              <w:t>Комитет по управлению муниципальным имуществом администрации города Кирсанова Тамбовской области</w:t>
            </w:r>
          </w:p>
        </w:tc>
      </w:tr>
      <w:tr w:rsidR="00267144">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Cs/>
                <w:color w:val="000000"/>
              </w:rPr>
            </w:pPr>
            <w:r>
              <w:rPr>
                <w:rFonts w:ascii="Times New Roman" w:hAnsi="Times New Roman" w:cs="Times New Roman"/>
                <w:iCs/>
                <w:color w:val="000000"/>
              </w:rPr>
              <w:t>2.</w:t>
            </w:r>
          </w:p>
        </w:tc>
        <w:tc>
          <w:tcPr>
            <w:tcW w:w="36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pStyle w:val="ConsPlusNormal"/>
              <w:rPr>
                <w:rFonts w:ascii="Times New Roman" w:hAnsi="Times New Roman" w:cs="Times New Roman"/>
                <w:iCs/>
                <w:color w:val="000000"/>
                <w:sz w:val="24"/>
                <w:szCs w:val="24"/>
              </w:rPr>
            </w:pPr>
            <w:r>
              <w:rPr>
                <w:rFonts w:ascii="Times New Roman" w:hAnsi="Times New Roman" w:cs="Times New Roman"/>
                <w:iCs/>
                <w:color w:val="000000"/>
                <w:sz w:val="24"/>
                <w:szCs w:val="24"/>
              </w:rPr>
              <w:t>Обобщение правоприменительной практики</w:t>
            </w:r>
          </w:p>
        </w:tc>
        <w:tc>
          <w:tcPr>
            <w:tcW w:w="17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pStyle w:val="ConsPlusNormal"/>
              <w:jc w:val="center"/>
              <w:rPr>
                <w:rFonts w:ascii="Times New Roman" w:eastAsia="Times New Roman" w:hAnsi="Times New Roman" w:cs="Times New Roman"/>
                <w:iCs/>
                <w:color w:val="000000"/>
                <w:sz w:val="24"/>
                <w:szCs w:val="24"/>
                <w:lang w:eastAsia="en-US"/>
              </w:rPr>
            </w:pPr>
            <w:r>
              <w:rPr>
                <w:rFonts w:ascii="Times New Roman" w:eastAsia="Times New Roman" w:hAnsi="Times New Roman" w:cs="Times New Roman"/>
                <w:iCs/>
                <w:color w:val="000000"/>
                <w:sz w:val="24"/>
                <w:szCs w:val="24"/>
                <w:lang w:eastAsia="en-US"/>
              </w:rPr>
              <w:t>в срок</w:t>
            </w:r>
          </w:p>
          <w:p w:rsidR="00267144" w:rsidRDefault="00267144">
            <w:pPr>
              <w:pStyle w:val="ConsPlusNormal"/>
              <w:jc w:val="center"/>
              <w:rPr>
                <w:rFonts w:ascii="Times New Roman" w:eastAsia="Times New Roman" w:hAnsi="Times New Roman" w:cs="Times New Roman"/>
                <w:iCs/>
                <w:color w:val="000000"/>
                <w:sz w:val="24"/>
                <w:szCs w:val="24"/>
                <w:lang w:eastAsia="en-US"/>
              </w:rPr>
            </w:pPr>
            <w:r>
              <w:rPr>
                <w:rFonts w:ascii="Times New Roman" w:eastAsia="Times New Roman" w:hAnsi="Times New Roman" w:cs="Times New Roman"/>
                <w:iCs/>
                <w:color w:val="000000"/>
                <w:sz w:val="24"/>
                <w:szCs w:val="24"/>
                <w:lang w:eastAsia="en-US"/>
              </w:rPr>
              <w:t>до 1 июля</w:t>
            </w:r>
          </w:p>
          <w:p w:rsidR="00267144" w:rsidRDefault="00267144">
            <w:pPr>
              <w:pStyle w:val="ConsPlusNormal"/>
              <w:jc w:val="center"/>
              <w:rPr>
                <w:rFonts w:ascii="Times New Roman" w:eastAsia="Times New Roman" w:hAnsi="Times New Roman" w:cs="Times New Roman"/>
                <w:iCs/>
                <w:color w:val="000000"/>
                <w:sz w:val="24"/>
                <w:szCs w:val="24"/>
                <w:lang w:eastAsia="en-US"/>
              </w:rPr>
            </w:pPr>
            <w:r>
              <w:rPr>
                <w:rFonts w:ascii="Times New Roman" w:eastAsia="Times New Roman" w:hAnsi="Times New Roman" w:cs="Times New Roman"/>
                <w:iCs/>
                <w:color w:val="000000"/>
                <w:sz w:val="24"/>
                <w:szCs w:val="24"/>
                <w:lang w:eastAsia="en-US"/>
              </w:rPr>
              <w:t>2022 года</w:t>
            </w:r>
          </w:p>
        </w:tc>
        <w:tc>
          <w:tcPr>
            <w:tcW w:w="35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rPr>
                <w:rFonts w:ascii="Times New Roman" w:hAnsi="Times New Roman" w:cs="Times New Roman"/>
                <w:iCs/>
                <w:color w:val="000000"/>
              </w:rPr>
            </w:pPr>
            <w:r>
              <w:rPr>
                <w:rFonts w:ascii="Times New Roman" w:hAnsi="Times New Roman" w:cs="Times New Roman"/>
                <w:iCs/>
                <w:color w:val="000000"/>
              </w:rPr>
              <w:t>Комитет по управлению муниципальным имуществом администрации города Кирсанова Тамбовской области</w:t>
            </w:r>
          </w:p>
        </w:tc>
      </w:tr>
      <w:tr w:rsidR="00267144">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Cs/>
                <w:color w:val="000000"/>
              </w:rPr>
            </w:pPr>
            <w:r>
              <w:rPr>
                <w:rFonts w:ascii="Times New Roman" w:hAnsi="Times New Roman" w:cs="Times New Roman"/>
                <w:iCs/>
                <w:color w:val="000000"/>
              </w:rPr>
              <w:t>3.</w:t>
            </w:r>
          </w:p>
        </w:tc>
        <w:tc>
          <w:tcPr>
            <w:tcW w:w="360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pStyle w:val="ConsPlusNormal"/>
              <w:rPr>
                <w:rFonts w:ascii="Times New Roman" w:hAnsi="Times New Roman" w:cs="Times New Roman"/>
                <w:iCs/>
                <w:color w:val="000000"/>
                <w:sz w:val="24"/>
                <w:szCs w:val="24"/>
              </w:rPr>
            </w:pPr>
            <w:r>
              <w:rPr>
                <w:rFonts w:ascii="Times New Roman" w:hAnsi="Times New Roman" w:cs="Times New Roman"/>
                <w:iCs/>
                <w:color w:val="000000"/>
                <w:sz w:val="24"/>
                <w:szCs w:val="24"/>
              </w:rPr>
              <w:t>Объявление предостережений</w:t>
            </w:r>
          </w:p>
        </w:tc>
        <w:tc>
          <w:tcPr>
            <w:tcW w:w="170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pStyle w:val="ConsPlusNormal"/>
              <w:jc w:val="center"/>
              <w:rPr>
                <w:rFonts w:ascii="Times New Roman" w:hAnsi="Times New Roman" w:cs="Times New Roman"/>
                <w:iCs/>
                <w:color w:val="000000"/>
                <w:sz w:val="24"/>
                <w:szCs w:val="24"/>
              </w:rPr>
            </w:pPr>
            <w:r>
              <w:rPr>
                <w:rFonts w:ascii="Times New Roman" w:hAnsi="Times New Roman" w:cs="Times New Roman"/>
                <w:iCs/>
                <w:color w:val="000000"/>
                <w:sz w:val="24"/>
                <w:szCs w:val="24"/>
              </w:rPr>
              <w:t>Постоянно при наличии оснований, предусмотренных статьей 49 Федерального закона от 31.07.2020 №248-ФЗ               «О государственном контроле (надзоре) и муниципальном контроле в Российской Федерации»</w:t>
            </w:r>
          </w:p>
        </w:tc>
        <w:tc>
          <w:tcPr>
            <w:tcW w:w="35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rPr>
                <w:rFonts w:ascii="Times New Roman" w:hAnsi="Times New Roman" w:cs="Times New Roman"/>
                <w:iCs/>
                <w:color w:val="000000"/>
              </w:rPr>
            </w:pPr>
            <w:r>
              <w:rPr>
                <w:rFonts w:ascii="Times New Roman" w:hAnsi="Times New Roman" w:cs="Times New Roman"/>
                <w:iCs/>
                <w:color w:val="000000"/>
              </w:rPr>
              <w:t>Комитет по управлению муниципальным имуществом администрации города Кирсанова Тамбовской области</w:t>
            </w:r>
          </w:p>
        </w:tc>
      </w:tr>
      <w:tr w:rsidR="00267144">
        <w:tc>
          <w:tcPr>
            <w:tcW w:w="567"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Cs/>
                <w:color w:val="000000"/>
              </w:rPr>
            </w:pPr>
            <w:r>
              <w:rPr>
                <w:rFonts w:ascii="Times New Roman" w:hAnsi="Times New Roman" w:cs="Times New Roman"/>
                <w:iCs/>
                <w:color w:val="000000"/>
              </w:rPr>
              <w:t>4.</w:t>
            </w:r>
          </w:p>
        </w:tc>
        <w:tc>
          <w:tcPr>
            <w:tcW w:w="3608"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pStyle w:val="ConsPlusNormal"/>
              <w:rPr>
                <w:rFonts w:ascii="Times New Roman" w:hAnsi="Times New Roman" w:cs="Times New Roman"/>
                <w:iCs/>
                <w:color w:val="000000"/>
                <w:sz w:val="24"/>
                <w:szCs w:val="24"/>
              </w:rPr>
            </w:pPr>
            <w:r>
              <w:rPr>
                <w:rFonts w:ascii="Times New Roman" w:hAnsi="Times New Roman" w:cs="Times New Roman"/>
                <w:iCs/>
                <w:color w:val="000000"/>
                <w:sz w:val="24"/>
                <w:szCs w:val="24"/>
              </w:rPr>
              <w:t>Консультирование</w:t>
            </w:r>
          </w:p>
        </w:tc>
        <w:tc>
          <w:tcPr>
            <w:tcW w:w="170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pStyle w:val="ConsPlusNormal"/>
              <w:jc w:val="center"/>
              <w:rPr>
                <w:rFonts w:ascii="Times New Roman" w:hAnsi="Times New Roman" w:cs="Times New Roman"/>
                <w:iCs/>
                <w:color w:val="000000"/>
                <w:sz w:val="24"/>
                <w:szCs w:val="24"/>
              </w:rPr>
            </w:pPr>
            <w:r>
              <w:rPr>
                <w:rFonts w:ascii="Times New Roman" w:hAnsi="Times New Roman" w:cs="Times New Roman"/>
                <w:iCs/>
                <w:color w:val="000000"/>
                <w:sz w:val="24"/>
                <w:szCs w:val="24"/>
              </w:rPr>
              <w:t>По мере обращения подконтрольных субъектов</w:t>
            </w:r>
          </w:p>
        </w:tc>
        <w:tc>
          <w:tcPr>
            <w:tcW w:w="3543"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rPr>
                <w:rFonts w:ascii="Times New Roman" w:hAnsi="Times New Roman" w:cs="Times New Roman"/>
                <w:iCs/>
                <w:color w:val="000000"/>
              </w:rPr>
            </w:pPr>
            <w:r>
              <w:rPr>
                <w:rFonts w:ascii="Times New Roman" w:hAnsi="Times New Roman" w:cs="Times New Roman"/>
                <w:iCs/>
                <w:color w:val="000000"/>
              </w:rPr>
              <w:t>Комитет по управлению муниципальным имуществом администрации города Кирсанова Тамбовской области</w:t>
            </w:r>
          </w:p>
        </w:tc>
      </w:tr>
      <w:tr w:rsidR="00267144">
        <w:tc>
          <w:tcPr>
            <w:tcW w:w="567"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Cs/>
                <w:color w:val="000000"/>
              </w:rPr>
            </w:pPr>
            <w:r>
              <w:rPr>
                <w:rFonts w:ascii="Times New Roman" w:hAnsi="Times New Roman" w:cs="Times New Roman"/>
                <w:iCs/>
                <w:color w:val="000000"/>
              </w:rPr>
              <w:t>5.</w:t>
            </w:r>
          </w:p>
        </w:tc>
        <w:tc>
          <w:tcPr>
            <w:tcW w:w="3608"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pStyle w:val="ConsPlusNormal"/>
              <w:rPr>
                <w:rFonts w:ascii="Times New Roman" w:hAnsi="Times New Roman" w:cs="Times New Roman"/>
                <w:iCs/>
                <w:color w:val="000000"/>
                <w:sz w:val="24"/>
                <w:szCs w:val="24"/>
              </w:rPr>
            </w:pPr>
            <w:r>
              <w:rPr>
                <w:rFonts w:ascii="Times New Roman" w:hAnsi="Times New Roman" w:cs="Times New Roman"/>
                <w:iCs/>
                <w:color w:val="000000"/>
                <w:sz w:val="24"/>
                <w:szCs w:val="24"/>
              </w:rPr>
              <w:t>Профилактический визит</w:t>
            </w:r>
          </w:p>
        </w:tc>
        <w:tc>
          <w:tcPr>
            <w:tcW w:w="1700"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Cs/>
                <w:color w:val="000000"/>
                <w:lang w:val="en-US"/>
              </w:rPr>
            </w:pPr>
            <w:r>
              <w:rPr>
                <w:rFonts w:ascii="Times New Roman" w:hAnsi="Times New Roman" w:cs="Times New Roman"/>
                <w:iCs/>
                <w:color w:val="000000"/>
                <w:lang w:val="en-US"/>
              </w:rPr>
              <w:t>II, III  квартал</w:t>
            </w:r>
          </w:p>
          <w:p w:rsidR="00267144" w:rsidRDefault="00267144">
            <w:pPr>
              <w:jc w:val="center"/>
            </w:pPr>
            <w:r>
              <w:rPr>
                <w:rFonts w:ascii="Times New Roman" w:hAnsi="Times New Roman" w:cs="Times New Roman"/>
                <w:iCs/>
                <w:color w:val="000000"/>
                <w:lang w:val="en-US"/>
              </w:rPr>
              <w:t>202</w:t>
            </w:r>
            <w:r>
              <w:rPr>
                <w:rFonts w:ascii="Times New Roman" w:hAnsi="Times New Roman" w:cs="Times New Roman"/>
                <w:iCs/>
                <w:color w:val="000000"/>
              </w:rPr>
              <w:t>2</w:t>
            </w:r>
            <w:r>
              <w:rPr>
                <w:rFonts w:ascii="Times New Roman" w:hAnsi="Times New Roman" w:cs="Times New Roman"/>
                <w:iCs/>
                <w:color w:val="000000"/>
                <w:lang w:val="en-US"/>
              </w:rPr>
              <w:t xml:space="preserve"> года</w:t>
            </w:r>
          </w:p>
        </w:tc>
        <w:tc>
          <w:tcPr>
            <w:tcW w:w="3543" w:type="dxa"/>
            <w:tcBorders>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rPr>
                <w:rFonts w:ascii="Times New Roman" w:hAnsi="Times New Roman" w:cs="Times New Roman"/>
                <w:iCs/>
                <w:color w:val="000000"/>
              </w:rPr>
            </w:pPr>
            <w:r>
              <w:rPr>
                <w:rFonts w:ascii="Times New Roman" w:hAnsi="Times New Roman" w:cs="Times New Roman"/>
                <w:iCs/>
                <w:color w:val="000000"/>
              </w:rPr>
              <w:t>Комитет по управлению муниципальным имуществом администрации города Кирсанова Тамбовской области</w:t>
            </w:r>
          </w:p>
        </w:tc>
      </w:tr>
    </w:tbl>
    <w:p w:rsidR="00267144" w:rsidRDefault="00267144">
      <w:pPr>
        <w:jc w:val="both"/>
        <w:rPr>
          <w:rFonts w:ascii="Times New Roman" w:hAnsi="Times New Roman" w:cs="Times New Roman"/>
          <w:bCs/>
          <w:i/>
          <w:color w:val="FF0000"/>
          <w:sz w:val="28"/>
          <w:szCs w:val="28"/>
        </w:rPr>
      </w:pPr>
    </w:p>
    <w:p w:rsidR="00267144" w:rsidRDefault="00267144">
      <w:pPr>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Консультирование контролируемых лиц осуществляется должностным лицом, уполномоченным осуществлять муниципальный земельный контроль по телефону, на личном приёме либо в ходе проведения профилактических мероприятий, контрольных мероприятий и не должно превышать 15 минут.</w:t>
      </w:r>
    </w:p>
    <w:p w:rsidR="00267144" w:rsidRDefault="00267144">
      <w:pPr>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1) организация и осуществление муниципального земельного контроля;</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2) порядок осуществления контрольных мероприятий;</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земельный контроль;</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города в рамках контрольных мероприятий.</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б) за время консультирования предоставить ответ на поставленные вопросы невозможно;</w:t>
      </w:r>
    </w:p>
    <w:p w:rsidR="00267144" w:rsidRDefault="00267144">
      <w:pPr>
        <w:pStyle w:val="ConsPlusNormal"/>
        <w:ind w:firstLine="794"/>
        <w:jc w:val="both"/>
        <w:rPr>
          <w:rFonts w:ascii="Times New Roman" w:hAnsi="Times New Roman" w:cs="Times New Roman"/>
          <w:color w:val="000000"/>
          <w:sz w:val="28"/>
          <w:szCs w:val="28"/>
        </w:rPr>
      </w:pPr>
      <w:r>
        <w:rPr>
          <w:rFonts w:ascii="Times New Roman" w:hAnsi="Times New Roman" w:cs="Times New Roman"/>
          <w:color w:val="000000"/>
          <w:sz w:val="28"/>
          <w:szCs w:val="28"/>
        </w:rPr>
        <w:t>в) ответ на поставленные вопросы требует дополнительного запроса сведений.</w:t>
      </w:r>
    </w:p>
    <w:p w:rsidR="00267144" w:rsidRDefault="00267144">
      <w:pPr>
        <w:jc w:val="both"/>
        <w:rPr>
          <w:rFonts w:ascii="Times New Roman" w:hAnsi="Times New Roman" w:cs="Times New Roman"/>
          <w:bCs/>
          <w:i/>
          <w:color w:val="FF0000"/>
          <w:sz w:val="28"/>
          <w:szCs w:val="28"/>
        </w:rPr>
      </w:pPr>
    </w:p>
    <w:p w:rsidR="00267144" w:rsidRDefault="00267144">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Раздел IV. Показатели результативности и эффективности программы профилактики</w:t>
      </w:r>
    </w:p>
    <w:p w:rsidR="00267144" w:rsidRDefault="00267144">
      <w:pPr>
        <w:ind w:firstLine="709"/>
        <w:jc w:val="both"/>
        <w:rPr>
          <w:rFonts w:ascii="Times New Roman" w:hAnsi="Times New Roman" w:cs="Times New Roman"/>
          <w:color w:val="FF0000"/>
          <w:sz w:val="28"/>
          <w:szCs w:val="28"/>
        </w:rPr>
      </w:pPr>
    </w:p>
    <w:tbl>
      <w:tblPr>
        <w:tblW w:w="9418" w:type="dxa"/>
        <w:tblLayout w:type="fixed"/>
        <w:tblCellMar>
          <w:left w:w="10" w:type="dxa"/>
          <w:right w:w="10" w:type="dxa"/>
        </w:tblCellMar>
        <w:tblLook w:val="0000"/>
      </w:tblPr>
      <w:tblGrid>
        <w:gridCol w:w="629"/>
        <w:gridCol w:w="6232"/>
        <w:gridCol w:w="2557"/>
      </w:tblGrid>
      <w:tr w:rsidR="00267144">
        <w:tc>
          <w:tcPr>
            <w:tcW w:w="62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
                <w:iCs/>
                <w:color w:val="000000"/>
              </w:rPr>
            </w:pPr>
            <w:r>
              <w:rPr>
                <w:rFonts w:ascii="Times New Roman" w:hAnsi="Times New Roman" w:cs="Times New Roman"/>
                <w:i/>
                <w:iCs/>
                <w:color w:val="000000"/>
              </w:rPr>
              <w:t>№</w:t>
            </w:r>
          </w:p>
          <w:p w:rsidR="00267144" w:rsidRDefault="00267144">
            <w:pPr>
              <w:jc w:val="center"/>
              <w:rPr>
                <w:rFonts w:ascii="Times New Roman" w:hAnsi="Times New Roman" w:cs="Times New Roman"/>
                <w:i/>
                <w:iCs/>
                <w:color w:val="000000"/>
              </w:rPr>
            </w:pPr>
            <w:r>
              <w:rPr>
                <w:rFonts w:ascii="Times New Roman" w:hAnsi="Times New Roman" w:cs="Times New Roman"/>
                <w:i/>
                <w:iCs/>
                <w:color w:val="000000"/>
              </w:rPr>
              <w:t>п/п</w:t>
            </w:r>
          </w:p>
        </w:tc>
        <w:tc>
          <w:tcPr>
            <w:tcW w:w="62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
                <w:iCs/>
                <w:color w:val="000000"/>
              </w:rPr>
            </w:pPr>
            <w:r>
              <w:rPr>
                <w:rFonts w:ascii="Times New Roman" w:hAnsi="Times New Roman" w:cs="Times New Roman"/>
                <w:i/>
                <w:iCs/>
                <w:color w:val="000000"/>
              </w:rPr>
              <w:t>Наименование показателя</w:t>
            </w:r>
          </w:p>
        </w:tc>
        <w:tc>
          <w:tcPr>
            <w:tcW w:w="255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267144" w:rsidRDefault="00267144">
            <w:pPr>
              <w:jc w:val="center"/>
              <w:rPr>
                <w:rFonts w:ascii="Times New Roman" w:hAnsi="Times New Roman" w:cs="Times New Roman"/>
                <w:i/>
                <w:iCs/>
                <w:color w:val="000000"/>
              </w:rPr>
            </w:pPr>
            <w:r>
              <w:rPr>
                <w:rFonts w:ascii="Times New Roman" w:hAnsi="Times New Roman" w:cs="Times New Roman"/>
                <w:i/>
                <w:iCs/>
                <w:color w:val="000000"/>
              </w:rPr>
              <w:t>Величина</w:t>
            </w:r>
          </w:p>
        </w:tc>
      </w:tr>
      <w:tr w:rsidR="00267144">
        <w:tc>
          <w:tcPr>
            <w:tcW w:w="62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center"/>
              <w:rPr>
                <w:rFonts w:ascii="Times New Roman" w:hAnsi="Times New Roman" w:cs="Times New Roman"/>
                <w:color w:val="000000"/>
              </w:rPr>
            </w:pPr>
            <w:r>
              <w:rPr>
                <w:rFonts w:ascii="Times New Roman" w:hAnsi="Times New Roman" w:cs="Times New Roman"/>
                <w:color w:val="000000"/>
              </w:rPr>
              <w:t>1.</w:t>
            </w:r>
          </w:p>
        </w:tc>
        <w:tc>
          <w:tcPr>
            <w:tcW w:w="62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both"/>
              <w:rPr>
                <w:rFonts w:ascii="Times New Roman" w:hAnsi="Times New Roman" w:cs="Times New Roman"/>
                <w:color w:val="000000"/>
              </w:rPr>
            </w:pPr>
            <w:r>
              <w:rPr>
                <w:rFonts w:ascii="Times New Roman" w:hAnsi="Times New Roman" w:cs="Times New Roman"/>
                <w:color w:val="000000"/>
              </w:rPr>
              <w:t>Полнота информации, размещенной на официальном сайте администрации города в соответствии с частью 3 статьи 46 Федерального закона от 31 июля 2021г. №248-ФЗ              «О государственном контроле (надзоре) и муниципальном контроле в Российской Федерации»</w:t>
            </w:r>
          </w:p>
        </w:tc>
        <w:tc>
          <w:tcPr>
            <w:tcW w:w="255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center"/>
              <w:rPr>
                <w:rFonts w:ascii="Times New Roman" w:hAnsi="Times New Roman" w:cs="Times New Roman"/>
                <w:color w:val="000000"/>
              </w:rPr>
            </w:pPr>
            <w:r>
              <w:rPr>
                <w:rFonts w:ascii="Times New Roman" w:hAnsi="Times New Roman" w:cs="Times New Roman"/>
                <w:color w:val="000000"/>
              </w:rPr>
              <w:t>100 %</w:t>
            </w:r>
          </w:p>
        </w:tc>
      </w:tr>
      <w:tr w:rsidR="00267144">
        <w:tc>
          <w:tcPr>
            <w:tcW w:w="62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center"/>
              <w:rPr>
                <w:rFonts w:ascii="Times New Roman" w:hAnsi="Times New Roman" w:cs="Times New Roman"/>
                <w:color w:val="000000"/>
              </w:rPr>
            </w:pPr>
            <w:r>
              <w:rPr>
                <w:rFonts w:ascii="Times New Roman" w:hAnsi="Times New Roman" w:cs="Times New Roman"/>
                <w:color w:val="000000"/>
              </w:rPr>
              <w:t>2.</w:t>
            </w:r>
          </w:p>
        </w:tc>
        <w:tc>
          <w:tcPr>
            <w:tcW w:w="62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both"/>
              <w:rPr>
                <w:rFonts w:ascii="Times New Roman" w:hAnsi="Times New Roman" w:cs="Times New Roman"/>
                <w:color w:val="000000"/>
              </w:rPr>
            </w:pPr>
            <w:r>
              <w:rPr>
                <w:rFonts w:ascii="Times New Roman" w:hAnsi="Times New Roman" w:cs="Times New Roman"/>
                <w:color w:val="000000"/>
              </w:rPr>
              <w:t>Удовлетворенность контролируемых лиц и их представителями консультированием</w:t>
            </w:r>
          </w:p>
        </w:tc>
        <w:tc>
          <w:tcPr>
            <w:tcW w:w="255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center"/>
              <w:rPr>
                <w:rFonts w:ascii="Times New Roman" w:hAnsi="Times New Roman" w:cs="Times New Roman"/>
                <w:color w:val="000000"/>
              </w:rPr>
            </w:pPr>
            <w:r>
              <w:rPr>
                <w:rFonts w:ascii="Times New Roman" w:hAnsi="Times New Roman" w:cs="Times New Roman"/>
                <w:color w:val="000000"/>
              </w:rPr>
              <w:t>100 % от числа обратившихся</w:t>
            </w:r>
          </w:p>
        </w:tc>
      </w:tr>
      <w:tr w:rsidR="00267144">
        <w:tc>
          <w:tcPr>
            <w:tcW w:w="62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center"/>
              <w:rPr>
                <w:rFonts w:ascii="Times New Roman" w:hAnsi="Times New Roman" w:cs="Times New Roman"/>
                <w:color w:val="000000"/>
              </w:rPr>
            </w:pPr>
            <w:r>
              <w:rPr>
                <w:rFonts w:ascii="Times New Roman" w:hAnsi="Times New Roman" w:cs="Times New Roman"/>
                <w:color w:val="000000"/>
              </w:rPr>
              <w:t>3.</w:t>
            </w:r>
          </w:p>
        </w:tc>
        <w:tc>
          <w:tcPr>
            <w:tcW w:w="62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both"/>
              <w:rPr>
                <w:rFonts w:ascii="Times New Roman" w:hAnsi="Times New Roman" w:cs="Times New Roman"/>
                <w:color w:val="000000"/>
              </w:rPr>
            </w:pPr>
            <w:r>
              <w:rPr>
                <w:rFonts w:ascii="Times New Roman" w:hAnsi="Times New Roman" w:cs="Times New Roman"/>
                <w:color w:val="000000"/>
              </w:rPr>
              <w:t>Количество проведенных профилактических мероприятий</w:t>
            </w:r>
          </w:p>
        </w:tc>
        <w:tc>
          <w:tcPr>
            <w:tcW w:w="255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67144" w:rsidRDefault="00267144">
            <w:pPr>
              <w:jc w:val="center"/>
              <w:rPr>
                <w:rFonts w:ascii="Times New Roman" w:hAnsi="Times New Roman" w:cs="Times New Roman"/>
                <w:color w:val="000000"/>
              </w:rPr>
            </w:pPr>
            <w:r>
              <w:rPr>
                <w:rFonts w:ascii="Times New Roman" w:hAnsi="Times New Roman" w:cs="Times New Roman"/>
                <w:color w:val="000000"/>
              </w:rPr>
              <w:t>не менее 20 мероприятий, проведенных контрольным органом</w:t>
            </w:r>
          </w:p>
        </w:tc>
      </w:tr>
    </w:tbl>
    <w:p w:rsidR="00267144" w:rsidRDefault="00267144">
      <w:pPr>
        <w:shd w:val="clear" w:color="auto" w:fill="FFFFFF"/>
        <w:spacing w:line="240" w:lineRule="exact"/>
        <w:jc w:val="both"/>
        <w:rPr>
          <w:rFonts w:ascii="Times New Roman" w:eastAsia="Times New Roman" w:hAnsi="Times New Roman" w:cs="Times New Roman"/>
          <w:color w:val="FF0000"/>
          <w:sz w:val="28"/>
          <w:szCs w:val="28"/>
        </w:rPr>
      </w:pPr>
    </w:p>
    <w:p w:rsidR="00267144" w:rsidRDefault="00267144">
      <w:pPr>
        <w:shd w:val="clear" w:color="auto" w:fill="FFFFFF"/>
        <w:spacing w:line="240" w:lineRule="exact"/>
        <w:jc w:val="both"/>
        <w:rPr>
          <w:rFonts w:ascii="Times New Roman" w:eastAsia="Times New Roman" w:hAnsi="Times New Roman" w:cs="Times New Roman"/>
          <w:color w:val="FF0000"/>
          <w:sz w:val="28"/>
          <w:szCs w:val="28"/>
        </w:rPr>
      </w:pPr>
    </w:p>
    <w:p w:rsidR="00267144" w:rsidRDefault="00267144">
      <w:pPr>
        <w:shd w:val="clear" w:color="auto" w:fill="FFFFFF"/>
        <w:spacing w:line="240" w:lineRule="exact"/>
        <w:jc w:val="both"/>
        <w:rPr>
          <w:rFonts w:ascii="Times New Roman" w:hAnsi="Times New Roman" w:cs="Times New Roman"/>
          <w:color w:val="FF0000"/>
          <w:sz w:val="28"/>
          <w:szCs w:val="28"/>
        </w:rPr>
      </w:pPr>
    </w:p>
    <w:p w:rsidR="00267144" w:rsidRDefault="00267144">
      <w:pPr>
        <w:spacing w:line="216" w:lineRule="auto"/>
        <w:jc w:val="both"/>
        <w:rPr>
          <w:rFonts w:ascii="Times New Roman" w:hAnsi="Times New Roman"/>
          <w:sz w:val="20"/>
          <w:szCs w:val="20"/>
          <w:lang w:eastAsia="ru-RU"/>
        </w:rPr>
      </w:pPr>
    </w:p>
    <w:p w:rsidR="00267144" w:rsidRDefault="00267144">
      <w:pPr>
        <w:jc w:val="both"/>
        <w:rPr>
          <w:rFonts w:ascii="Times New Roman" w:hAnsi="Times New Roman"/>
          <w:sz w:val="28"/>
          <w:szCs w:val="28"/>
        </w:rPr>
      </w:pPr>
    </w:p>
    <w:sectPr w:rsidR="00267144" w:rsidSect="001F6102">
      <w:pgSz w:w="11906" w:h="16838"/>
      <w:pgMar w:top="1134" w:right="851"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144" w:rsidRDefault="00267144">
      <w:r>
        <w:separator/>
      </w:r>
    </w:p>
  </w:endnote>
  <w:endnote w:type="continuationSeparator" w:id="0">
    <w:p w:rsidR="00267144" w:rsidRDefault="002671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144" w:rsidRDefault="00267144">
      <w:r>
        <w:rPr>
          <w:color w:val="000000"/>
        </w:rPr>
        <w:separator/>
      </w:r>
    </w:p>
  </w:footnote>
  <w:footnote w:type="continuationSeparator" w:id="0">
    <w:p w:rsidR="00267144" w:rsidRDefault="002671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AAB"/>
    <w:multiLevelType w:val="multilevel"/>
    <w:tmpl w:val="796CC120"/>
    <w:styleLink w:val="WW8Num3"/>
    <w:lvl w:ilvl="0">
      <w:start w:val="3"/>
      <w:numFmt w:val="decimal"/>
      <w:lvlText w:val="%1."/>
      <w:lvlJc w:val="left"/>
      <w:rPr>
        <w:rFonts w:ascii="Times New Roman" w:hAnsi="Times New Roman" w:cs="Times New Roman"/>
        <w:bCs/>
        <w:sz w:val="26"/>
        <w:szCs w:val="26"/>
      </w:rPr>
    </w:lvl>
    <w:lvl w:ilvl="1">
      <w:start w:val="3"/>
      <w:numFmt w:val="decimal"/>
      <w:lvlText w:val="%1.%2."/>
      <w:lvlJc w:val="left"/>
      <w:rPr>
        <w:rFonts w:ascii="Times New Roman" w:hAnsi="Times New Roman" w:cs="Times New Roman"/>
        <w:bCs/>
        <w:sz w:val="26"/>
        <w:szCs w:val="26"/>
      </w:rPr>
    </w:lvl>
    <w:lvl w:ilvl="2">
      <w:start w:val="1"/>
      <w:numFmt w:val="decimal"/>
      <w:lvlText w:val="%1.%2.%3."/>
      <w:lvlJc w:val="left"/>
      <w:rPr>
        <w:rFonts w:ascii="Times New Roman" w:hAnsi="Times New Roman" w:cs="Times New Roman"/>
        <w:bCs/>
        <w:sz w:val="26"/>
        <w:szCs w:val="26"/>
      </w:rPr>
    </w:lvl>
    <w:lvl w:ilvl="3">
      <w:start w:val="1"/>
      <w:numFmt w:val="decimal"/>
      <w:lvlText w:val="%1.%2.%3.%4."/>
      <w:lvlJc w:val="left"/>
      <w:rPr>
        <w:rFonts w:ascii="Times New Roman" w:hAnsi="Times New Roman" w:cs="Times New Roman"/>
        <w:bCs/>
        <w:sz w:val="26"/>
        <w:szCs w:val="26"/>
      </w:rPr>
    </w:lvl>
    <w:lvl w:ilvl="4">
      <w:start w:val="1"/>
      <w:numFmt w:val="decimal"/>
      <w:lvlText w:val="%1.%2.%3.%4.%5."/>
      <w:lvlJc w:val="left"/>
      <w:rPr>
        <w:rFonts w:ascii="Times New Roman" w:hAnsi="Times New Roman" w:cs="Times New Roman"/>
        <w:bCs/>
        <w:sz w:val="26"/>
        <w:szCs w:val="26"/>
      </w:rPr>
    </w:lvl>
    <w:lvl w:ilvl="5">
      <w:start w:val="1"/>
      <w:numFmt w:val="decimal"/>
      <w:lvlText w:val="%1.%2.%3.%4.%5.%6."/>
      <w:lvlJc w:val="left"/>
      <w:rPr>
        <w:rFonts w:ascii="Times New Roman" w:hAnsi="Times New Roman" w:cs="Times New Roman"/>
        <w:bCs/>
        <w:sz w:val="26"/>
        <w:szCs w:val="26"/>
      </w:rPr>
    </w:lvl>
    <w:lvl w:ilvl="6">
      <w:start w:val="1"/>
      <w:numFmt w:val="decimal"/>
      <w:lvlText w:val="%1.%2.%3.%4.%5.%6.%7."/>
      <w:lvlJc w:val="left"/>
      <w:rPr>
        <w:rFonts w:ascii="Times New Roman" w:hAnsi="Times New Roman" w:cs="Times New Roman"/>
        <w:bCs/>
        <w:sz w:val="26"/>
        <w:szCs w:val="26"/>
      </w:rPr>
    </w:lvl>
    <w:lvl w:ilvl="7">
      <w:start w:val="1"/>
      <w:numFmt w:val="decimal"/>
      <w:lvlText w:val="%1.%2.%3.%4.%5.%6.%7.%8."/>
      <w:lvlJc w:val="left"/>
      <w:rPr>
        <w:rFonts w:ascii="Times New Roman" w:hAnsi="Times New Roman" w:cs="Times New Roman"/>
        <w:bCs/>
        <w:sz w:val="26"/>
        <w:szCs w:val="26"/>
      </w:rPr>
    </w:lvl>
    <w:lvl w:ilvl="8">
      <w:start w:val="1"/>
      <w:numFmt w:val="decimal"/>
      <w:lvlText w:val="%1.%2.%3.%4.%5.%6.%7.%8.%9."/>
      <w:lvlJc w:val="left"/>
      <w:rPr>
        <w:rFonts w:ascii="Times New Roman" w:hAnsi="Times New Roman" w:cs="Times New Roman"/>
        <w:bCs/>
        <w:sz w:val="26"/>
        <w:szCs w:val="26"/>
      </w:rPr>
    </w:lvl>
  </w:abstractNum>
  <w:abstractNum w:abstractNumId="1">
    <w:nsid w:val="0191474E"/>
    <w:multiLevelType w:val="multilevel"/>
    <w:tmpl w:val="5964BC6C"/>
    <w:styleLink w:val="WW8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
    <w:nsid w:val="1A0B4AEB"/>
    <w:multiLevelType w:val="multilevel"/>
    <w:tmpl w:val="E1DA0E2C"/>
    <w:styleLink w:val="WW8Num1"/>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
    <w:nsid w:val="343A5A2E"/>
    <w:multiLevelType w:val="multilevel"/>
    <w:tmpl w:val="CD36357A"/>
    <w:styleLink w:val="WW8Num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nsid w:val="4203345D"/>
    <w:multiLevelType w:val="multilevel"/>
    <w:tmpl w:val="3AD8D858"/>
    <w:styleLink w:val="WW8Num8"/>
    <w:lvl w:ilvl="0">
      <w:start w:val="1"/>
      <w:numFmt w:val="decimal"/>
      <w:lvlText w:val="%1."/>
      <w:lvlJc w:val="left"/>
      <w:rPr>
        <w:rFonts w:ascii="Times New Roman" w:hAnsi="Times New Roman" w:cs="Times New Roman"/>
        <w:sz w:val="26"/>
        <w:szCs w:val="26"/>
      </w:rPr>
    </w:lvl>
    <w:lvl w:ilvl="1">
      <w:start w:val="1"/>
      <w:numFmt w:val="decimal"/>
      <w:lvlText w:val="%1.%2."/>
      <w:lvlJc w:val="left"/>
      <w:rPr>
        <w:rFonts w:ascii="Times New Roman" w:hAnsi="Times New Roman" w:cs="Times New Roman"/>
        <w:sz w:val="26"/>
        <w:szCs w:val="26"/>
      </w:rPr>
    </w:lvl>
    <w:lvl w:ilvl="2">
      <w:start w:val="1"/>
      <w:numFmt w:val="decimal"/>
      <w:lvlText w:val="%1.%2.%3."/>
      <w:lvlJc w:val="left"/>
      <w:rPr>
        <w:rFonts w:ascii="Times New Roman" w:hAnsi="Times New Roman" w:cs="Times New Roman"/>
        <w:sz w:val="26"/>
        <w:szCs w:val="26"/>
      </w:rPr>
    </w:lvl>
    <w:lvl w:ilvl="3">
      <w:start w:val="1"/>
      <w:numFmt w:val="decimal"/>
      <w:lvlText w:val="%1.%2.%3.%4."/>
      <w:lvlJc w:val="left"/>
      <w:rPr>
        <w:rFonts w:ascii="Times New Roman" w:hAnsi="Times New Roman" w:cs="Times New Roman"/>
        <w:sz w:val="26"/>
        <w:szCs w:val="26"/>
      </w:rPr>
    </w:lvl>
    <w:lvl w:ilvl="4">
      <w:start w:val="1"/>
      <w:numFmt w:val="decimal"/>
      <w:lvlText w:val="%1.%2.%3.%4.%5."/>
      <w:lvlJc w:val="left"/>
      <w:rPr>
        <w:rFonts w:ascii="Times New Roman" w:hAnsi="Times New Roman" w:cs="Times New Roman"/>
        <w:sz w:val="26"/>
        <w:szCs w:val="26"/>
      </w:rPr>
    </w:lvl>
    <w:lvl w:ilvl="5">
      <w:start w:val="1"/>
      <w:numFmt w:val="decimal"/>
      <w:lvlText w:val="%1.%2.%3.%4.%5.%6."/>
      <w:lvlJc w:val="left"/>
      <w:rPr>
        <w:rFonts w:ascii="Times New Roman" w:hAnsi="Times New Roman" w:cs="Times New Roman"/>
        <w:sz w:val="26"/>
        <w:szCs w:val="26"/>
      </w:rPr>
    </w:lvl>
    <w:lvl w:ilvl="6">
      <w:start w:val="1"/>
      <w:numFmt w:val="decimal"/>
      <w:lvlText w:val="%1.%2.%3.%4.%5.%6.%7."/>
      <w:lvlJc w:val="left"/>
      <w:rPr>
        <w:rFonts w:ascii="Times New Roman" w:hAnsi="Times New Roman" w:cs="Times New Roman"/>
        <w:sz w:val="26"/>
        <w:szCs w:val="26"/>
      </w:rPr>
    </w:lvl>
    <w:lvl w:ilvl="7">
      <w:start w:val="1"/>
      <w:numFmt w:val="decimal"/>
      <w:lvlText w:val="%1.%2.%3.%4.%5.%6.%7.%8."/>
      <w:lvlJc w:val="left"/>
      <w:rPr>
        <w:rFonts w:ascii="Times New Roman" w:hAnsi="Times New Roman" w:cs="Times New Roman"/>
        <w:sz w:val="26"/>
        <w:szCs w:val="26"/>
      </w:rPr>
    </w:lvl>
    <w:lvl w:ilvl="8">
      <w:start w:val="1"/>
      <w:numFmt w:val="decimal"/>
      <w:lvlText w:val="%1.%2.%3.%4.%5.%6.%7.%8.%9."/>
      <w:lvlJc w:val="left"/>
      <w:rPr>
        <w:rFonts w:ascii="Times New Roman" w:hAnsi="Times New Roman" w:cs="Times New Roman"/>
        <w:sz w:val="26"/>
        <w:szCs w:val="26"/>
      </w:rPr>
    </w:lvl>
  </w:abstractNum>
  <w:abstractNum w:abstractNumId="5">
    <w:nsid w:val="577B49E4"/>
    <w:multiLevelType w:val="multilevel"/>
    <w:tmpl w:val="DE223CBC"/>
    <w:styleLink w:val="WW8Num7"/>
    <w:lvl w:ilvl="0">
      <w:start w:val="5"/>
      <w:numFmt w:val="decimal"/>
      <w:lvlText w:val="%1."/>
      <w:lvlJc w:val="left"/>
      <w:rPr>
        <w:rFonts w:ascii="Times New Roman" w:hAnsi="Times New Roman" w:cs="Times New Roman"/>
        <w:sz w:val="28"/>
        <w:szCs w:val="28"/>
      </w:rPr>
    </w:lvl>
    <w:lvl w:ilvl="1">
      <w:start w:val="3"/>
      <w:numFmt w:val="decimal"/>
      <w:lvlText w:val="%1.%2."/>
      <w:lvlJc w:val="left"/>
      <w:rPr>
        <w:rFonts w:ascii="Times New Roman" w:hAnsi="Times New Roman" w:cs="Times New Roman"/>
        <w:sz w:val="28"/>
        <w:szCs w:val="28"/>
      </w:rPr>
    </w:lvl>
    <w:lvl w:ilvl="2">
      <w:start w:val="1"/>
      <w:numFmt w:val="decimal"/>
      <w:lvlText w:val="%1.%2.%3."/>
      <w:lvlJc w:val="left"/>
      <w:rPr>
        <w:rFonts w:ascii="Times New Roman" w:hAnsi="Times New Roman" w:cs="Times New Roman"/>
        <w:sz w:val="28"/>
        <w:szCs w:val="28"/>
      </w:rPr>
    </w:lvl>
    <w:lvl w:ilvl="3">
      <w:start w:val="1"/>
      <w:numFmt w:val="decimal"/>
      <w:lvlText w:val="%1.%2.%3.%4."/>
      <w:lvlJc w:val="left"/>
      <w:rPr>
        <w:rFonts w:ascii="Times New Roman" w:hAnsi="Times New Roman" w:cs="Times New Roman"/>
        <w:sz w:val="28"/>
        <w:szCs w:val="28"/>
      </w:rPr>
    </w:lvl>
    <w:lvl w:ilvl="4">
      <w:start w:val="1"/>
      <w:numFmt w:val="decimal"/>
      <w:lvlText w:val="%1.%2.%3.%4.%5."/>
      <w:lvlJc w:val="left"/>
      <w:rPr>
        <w:rFonts w:ascii="Times New Roman" w:hAnsi="Times New Roman" w:cs="Times New Roman"/>
        <w:sz w:val="28"/>
        <w:szCs w:val="28"/>
      </w:rPr>
    </w:lvl>
    <w:lvl w:ilvl="5">
      <w:start w:val="1"/>
      <w:numFmt w:val="decimal"/>
      <w:lvlText w:val="%1.%2.%3.%4.%5.%6."/>
      <w:lvlJc w:val="left"/>
      <w:rPr>
        <w:rFonts w:ascii="Times New Roman" w:hAnsi="Times New Roman" w:cs="Times New Roman"/>
        <w:sz w:val="28"/>
        <w:szCs w:val="28"/>
      </w:rPr>
    </w:lvl>
    <w:lvl w:ilvl="6">
      <w:start w:val="1"/>
      <w:numFmt w:val="decimal"/>
      <w:lvlText w:val="%1.%2.%3.%4.%5.%6.%7."/>
      <w:lvlJc w:val="left"/>
      <w:rPr>
        <w:rFonts w:ascii="Times New Roman" w:hAnsi="Times New Roman" w:cs="Times New Roman"/>
        <w:sz w:val="28"/>
        <w:szCs w:val="28"/>
      </w:rPr>
    </w:lvl>
    <w:lvl w:ilvl="7">
      <w:start w:val="1"/>
      <w:numFmt w:val="decimal"/>
      <w:lvlText w:val="%1.%2.%3.%4.%5.%6.%7.%8."/>
      <w:lvlJc w:val="left"/>
      <w:rPr>
        <w:rFonts w:ascii="Times New Roman" w:hAnsi="Times New Roman" w:cs="Times New Roman"/>
        <w:sz w:val="28"/>
        <w:szCs w:val="28"/>
      </w:rPr>
    </w:lvl>
    <w:lvl w:ilvl="8">
      <w:start w:val="1"/>
      <w:numFmt w:val="decimal"/>
      <w:lvlText w:val="%1.%2.%3.%4.%5.%6.%7.%8.%9."/>
      <w:lvlJc w:val="left"/>
      <w:rPr>
        <w:rFonts w:ascii="Times New Roman" w:hAnsi="Times New Roman" w:cs="Times New Roman"/>
        <w:sz w:val="28"/>
        <w:szCs w:val="28"/>
      </w:rPr>
    </w:lvl>
  </w:abstractNum>
  <w:abstractNum w:abstractNumId="6">
    <w:nsid w:val="5FCB451C"/>
    <w:multiLevelType w:val="multilevel"/>
    <w:tmpl w:val="E7764398"/>
    <w:styleLink w:val="WW8Num6"/>
    <w:lvl w:ilvl="0">
      <w:start w:val="1"/>
      <w:numFmt w:val="decimal"/>
      <w:lvlText w:val="%1."/>
      <w:lvlJc w:val="left"/>
      <w:rPr>
        <w:rFonts w:ascii="Times New Roman" w:hAnsi="Times New Roman" w:cs="Times New Roman"/>
        <w:sz w:val="26"/>
        <w:szCs w:val="26"/>
      </w:rPr>
    </w:lvl>
    <w:lvl w:ilvl="1">
      <w:start w:val="8"/>
      <w:numFmt w:val="decimal"/>
      <w:lvlText w:val="%1.%2."/>
      <w:lvlJc w:val="left"/>
      <w:rPr>
        <w:rFonts w:ascii="Times New Roman" w:hAnsi="Times New Roman" w:cs="Times New Roman"/>
        <w:sz w:val="26"/>
        <w:szCs w:val="26"/>
      </w:rPr>
    </w:lvl>
    <w:lvl w:ilvl="2">
      <w:start w:val="1"/>
      <w:numFmt w:val="decimal"/>
      <w:lvlText w:val="%1.%2.%3."/>
      <w:lvlJc w:val="left"/>
      <w:rPr>
        <w:rFonts w:ascii="Times New Roman" w:hAnsi="Times New Roman" w:cs="Times New Roman"/>
        <w:sz w:val="26"/>
        <w:szCs w:val="26"/>
      </w:rPr>
    </w:lvl>
    <w:lvl w:ilvl="3">
      <w:start w:val="1"/>
      <w:numFmt w:val="decimal"/>
      <w:lvlText w:val="%1.%2.%3.%4."/>
      <w:lvlJc w:val="left"/>
      <w:rPr>
        <w:rFonts w:ascii="Times New Roman" w:hAnsi="Times New Roman" w:cs="Times New Roman"/>
        <w:sz w:val="26"/>
        <w:szCs w:val="26"/>
      </w:rPr>
    </w:lvl>
    <w:lvl w:ilvl="4">
      <w:start w:val="1"/>
      <w:numFmt w:val="decimal"/>
      <w:lvlText w:val="%1.%2.%3.%4.%5."/>
      <w:lvlJc w:val="left"/>
      <w:rPr>
        <w:rFonts w:ascii="Times New Roman" w:hAnsi="Times New Roman" w:cs="Times New Roman"/>
        <w:sz w:val="26"/>
        <w:szCs w:val="26"/>
      </w:rPr>
    </w:lvl>
    <w:lvl w:ilvl="5">
      <w:start w:val="1"/>
      <w:numFmt w:val="decimal"/>
      <w:lvlText w:val="%1.%2.%3.%4.%5.%6."/>
      <w:lvlJc w:val="left"/>
      <w:rPr>
        <w:rFonts w:ascii="Times New Roman" w:hAnsi="Times New Roman" w:cs="Times New Roman"/>
        <w:sz w:val="26"/>
        <w:szCs w:val="26"/>
      </w:rPr>
    </w:lvl>
    <w:lvl w:ilvl="6">
      <w:start w:val="1"/>
      <w:numFmt w:val="decimal"/>
      <w:lvlText w:val="%1.%2.%3.%4.%5.%6.%7."/>
      <w:lvlJc w:val="left"/>
      <w:rPr>
        <w:rFonts w:ascii="Times New Roman" w:hAnsi="Times New Roman" w:cs="Times New Roman"/>
        <w:sz w:val="26"/>
        <w:szCs w:val="26"/>
      </w:rPr>
    </w:lvl>
    <w:lvl w:ilvl="7">
      <w:start w:val="1"/>
      <w:numFmt w:val="decimal"/>
      <w:lvlText w:val="%1.%2.%3.%4.%5.%6.%7.%8."/>
      <w:lvlJc w:val="left"/>
      <w:rPr>
        <w:rFonts w:ascii="Times New Roman" w:hAnsi="Times New Roman" w:cs="Times New Roman"/>
        <w:sz w:val="26"/>
        <w:szCs w:val="26"/>
      </w:rPr>
    </w:lvl>
    <w:lvl w:ilvl="8">
      <w:start w:val="1"/>
      <w:numFmt w:val="decimal"/>
      <w:lvlText w:val="%1.%2.%3.%4.%5.%6.%7.%8.%9."/>
      <w:lvlJc w:val="left"/>
      <w:rPr>
        <w:rFonts w:ascii="Times New Roman" w:hAnsi="Times New Roman" w:cs="Times New Roman"/>
        <w:sz w:val="26"/>
        <w:szCs w:val="26"/>
      </w:rPr>
    </w:lvl>
  </w:abstractNum>
  <w:abstractNum w:abstractNumId="7">
    <w:nsid w:val="722F3A2B"/>
    <w:multiLevelType w:val="multilevel"/>
    <w:tmpl w:val="7FA8BE6C"/>
    <w:styleLink w:val="WW8Num5"/>
    <w:lvl w:ilvl="0">
      <w:start w:val="5"/>
      <w:numFmt w:val="decimal"/>
      <w:lvlText w:val="%1."/>
      <w:lvlJc w:val="left"/>
      <w:rPr>
        <w:rFonts w:ascii="Times New Roman" w:hAnsi="Times New Roman" w:cs="Times New Roman"/>
        <w:sz w:val="26"/>
        <w:szCs w:val="26"/>
      </w:rPr>
    </w:lvl>
    <w:lvl w:ilvl="1">
      <w:start w:val="6"/>
      <w:numFmt w:val="decimal"/>
      <w:lvlText w:val="%1.%2."/>
      <w:lvlJc w:val="left"/>
      <w:rPr>
        <w:rFonts w:ascii="Times New Roman" w:hAnsi="Times New Roman" w:cs="Times New Roman"/>
        <w:sz w:val="26"/>
        <w:szCs w:val="26"/>
      </w:rPr>
    </w:lvl>
    <w:lvl w:ilvl="2">
      <w:start w:val="1"/>
      <w:numFmt w:val="decimal"/>
      <w:lvlText w:val="%1.%2.%3."/>
      <w:lvlJc w:val="left"/>
      <w:rPr>
        <w:rFonts w:ascii="Times New Roman" w:hAnsi="Times New Roman" w:cs="Times New Roman"/>
        <w:sz w:val="26"/>
        <w:szCs w:val="26"/>
      </w:rPr>
    </w:lvl>
    <w:lvl w:ilvl="3">
      <w:start w:val="1"/>
      <w:numFmt w:val="decimal"/>
      <w:lvlText w:val="%1.%2.%3.%4."/>
      <w:lvlJc w:val="left"/>
      <w:rPr>
        <w:rFonts w:ascii="Times New Roman" w:hAnsi="Times New Roman" w:cs="Times New Roman"/>
        <w:sz w:val="26"/>
        <w:szCs w:val="26"/>
      </w:rPr>
    </w:lvl>
    <w:lvl w:ilvl="4">
      <w:start w:val="1"/>
      <w:numFmt w:val="decimal"/>
      <w:lvlText w:val="%1.%2.%3.%4.%5."/>
      <w:lvlJc w:val="left"/>
      <w:rPr>
        <w:rFonts w:ascii="Times New Roman" w:hAnsi="Times New Roman" w:cs="Times New Roman"/>
        <w:sz w:val="26"/>
        <w:szCs w:val="26"/>
      </w:rPr>
    </w:lvl>
    <w:lvl w:ilvl="5">
      <w:start w:val="1"/>
      <w:numFmt w:val="decimal"/>
      <w:lvlText w:val="%1.%2.%3.%4.%5.%6."/>
      <w:lvlJc w:val="left"/>
      <w:rPr>
        <w:rFonts w:ascii="Times New Roman" w:hAnsi="Times New Roman" w:cs="Times New Roman"/>
        <w:sz w:val="26"/>
        <w:szCs w:val="26"/>
      </w:rPr>
    </w:lvl>
    <w:lvl w:ilvl="6">
      <w:start w:val="1"/>
      <w:numFmt w:val="decimal"/>
      <w:lvlText w:val="%1.%2.%3.%4.%5.%6.%7."/>
      <w:lvlJc w:val="left"/>
      <w:rPr>
        <w:rFonts w:ascii="Times New Roman" w:hAnsi="Times New Roman" w:cs="Times New Roman"/>
        <w:sz w:val="26"/>
        <w:szCs w:val="26"/>
      </w:rPr>
    </w:lvl>
    <w:lvl w:ilvl="7">
      <w:start w:val="1"/>
      <w:numFmt w:val="decimal"/>
      <w:lvlText w:val="%1.%2.%3.%4.%5.%6.%7.%8."/>
      <w:lvlJc w:val="left"/>
      <w:rPr>
        <w:rFonts w:ascii="Times New Roman" w:hAnsi="Times New Roman" w:cs="Times New Roman"/>
        <w:sz w:val="26"/>
        <w:szCs w:val="26"/>
      </w:rPr>
    </w:lvl>
    <w:lvl w:ilvl="8">
      <w:start w:val="1"/>
      <w:numFmt w:val="decimal"/>
      <w:lvlText w:val="%1.%2.%3.%4.%5.%6.%7.%8.%9."/>
      <w:lvlJc w:val="left"/>
      <w:rPr>
        <w:rFonts w:ascii="Times New Roman" w:hAnsi="Times New Roman" w:cs="Times New Roman"/>
        <w:sz w:val="26"/>
        <w:szCs w:val="26"/>
      </w:r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autoHyphenation/>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0D0F"/>
    <w:rsid w:val="001F6102"/>
    <w:rsid w:val="00267144"/>
    <w:rsid w:val="00425FC5"/>
    <w:rsid w:val="004632DE"/>
    <w:rsid w:val="004F2677"/>
    <w:rsid w:val="005623D2"/>
    <w:rsid w:val="00604B00"/>
    <w:rsid w:val="006D0414"/>
    <w:rsid w:val="00791848"/>
    <w:rsid w:val="007F1E61"/>
    <w:rsid w:val="00B70D0F"/>
    <w:rsid w:val="00DC6366"/>
    <w:rsid w:val="00FB5F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Mang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102"/>
    <w:pPr>
      <w:widowControl w:val="0"/>
      <w:suppressAutoHyphens/>
      <w:autoSpaceDN w:val="0"/>
      <w:textAlignment w:val="baseline"/>
    </w:pPr>
    <w:rPr>
      <w:kern w:val="3"/>
      <w:sz w:val="24"/>
      <w:szCs w:val="24"/>
      <w:lang w:eastAsia="zh-CN" w:bidi="hi-IN"/>
    </w:rPr>
  </w:style>
  <w:style w:type="paragraph" w:styleId="Heading1">
    <w:name w:val="heading 1"/>
    <w:basedOn w:val="Heading"/>
    <w:next w:val="Textbody"/>
    <w:link w:val="Heading1Char"/>
    <w:uiPriority w:val="99"/>
    <w:qFormat/>
    <w:rsid w:val="001F6102"/>
    <w:pPr>
      <w:outlineLvl w:val="0"/>
    </w:pPr>
  </w:style>
  <w:style w:type="paragraph" w:styleId="Heading2">
    <w:name w:val="heading 2"/>
    <w:basedOn w:val="Heading"/>
    <w:next w:val="Textbody"/>
    <w:link w:val="Heading2Char"/>
    <w:uiPriority w:val="99"/>
    <w:qFormat/>
    <w:rsid w:val="001F6102"/>
    <w:pPr>
      <w:outlineLvl w:val="1"/>
    </w:pPr>
  </w:style>
  <w:style w:type="paragraph" w:styleId="Heading3">
    <w:name w:val="heading 3"/>
    <w:basedOn w:val="Heading"/>
    <w:next w:val="Textbody"/>
    <w:link w:val="Heading3Char"/>
    <w:uiPriority w:val="99"/>
    <w:qFormat/>
    <w:rsid w:val="001F6102"/>
    <w:pPr>
      <w:outlineLvl w:val="2"/>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0121"/>
    <w:rPr>
      <w:rFonts w:asciiTheme="majorHAnsi" w:eastAsiaTheme="majorEastAsia" w:hAnsiTheme="majorHAnsi"/>
      <w:b/>
      <w:bCs/>
      <w:kern w:val="32"/>
      <w:sz w:val="32"/>
      <w:szCs w:val="29"/>
      <w:lang w:eastAsia="zh-CN" w:bidi="hi-IN"/>
    </w:rPr>
  </w:style>
  <w:style w:type="character" w:customStyle="1" w:styleId="Heading2Char">
    <w:name w:val="Heading 2 Char"/>
    <w:basedOn w:val="DefaultParagraphFont"/>
    <w:link w:val="Heading2"/>
    <w:uiPriority w:val="9"/>
    <w:semiHidden/>
    <w:rsid w:val="008D0121"/>
    <w:rPr>
      <w:rFonts w:asciiTheme="majorHAnsi" w:eastAsiaTheme="majorEastAsia" w:hAnsiTheme="majorHAnsi"/>
      <w:b/>
      <w:bCs/>
      <w:i/>
      <w:iCs/>
      <w:kern w:val="3"/>
      <w:sz w:val="28"/>
      <w:szCs w:val="25"/>
      <w:lang w:eastAsia="zh-CN" w:bidi="hi-IN"/>
    </w:rPr>
  </w:style>
  <w:style w:type="character" w:customStyle="1" w:styleId="Heading3Char">
    <w:name w:val="Heading 3 Char"/>
    <w:basedOn w:val="DefaultParagraphFont"/>
    <w:link w:val="Heading3"/>
    <w:uiPriority w:val="9"/>
    <w:semiHidden/>
    <w:rsid w:val="008D0121"/>
    <w:rPr>
      <w:rFonts w:asciiTheme="majorHAnsi" w:eastAsiaTheme="majorEastAsia" w:hAnsiTheme="majorHAnsi"/>
      <w:b/>
      <w:bCs/>
      <w:kern w:val="3"/>
      <w:sz w:val="26"/>
      <w:szCs w:val="23"/>
      <w:lang w:eastAsia="zh-CN" w:bidi="hi-IN"/>
    </w:rPr>
  </w:style>
  <w:style w:type="paragraph" w:customStyle="1" w:styleId="Standard">
    <w:name w:val="Standard"/>
    <w:uiPriority w:val="99"/>
    <w:rsid w:val="001F6102"/>
    <w:pPr>
      <w:suppressAutoHyphens/>
      <w:autoSpaceDN w:val="0"/>
      <w:spacing w:after="200" w:line="276" w:lineRule="auto"/>
      <w:textAlignment w:val="baseline"/>
    </w:pPr>
    <w:rPr>
      <w:rFonts w:ascii="Calibri" w:hAnsi="Calibri" w:cs="Times New Roman"/>
      <w:kern w:val="3"/>
      <w:lang w:eastAsia="zh-CN"/>
    </w:rPr>
  </w:style>
  <w:style w:type="paragraph" w:customStyle="1" w:styleId="Heading">
    <w:name w:val="Heading"/>
    <w:basedOn w:val="Standard"/>
    <w:next w:val="Textbody"/>
    <w:uiPriority w:val="99"/>
    <w:rsid w:val="001F6102"/>
    <w:pPr>
      <w:keepNext/>
      <w:spacing w:before="240" w:after="120"/>
    </w:pPr>
    <w:rPr>
      <w:rFonts w:ascii="Liberation Sans" w:eastAsia="Microsoft YaHei" w:hAnsi="Liberation Sans" w:cs="Mangal"/>
      <w:sz w:val="28"/>
      <w:szCs w:val="28"/>
    </w:rPr>
  </w:style>
  <w:style w:type="paragraph" w:customStyle="1" w:styleId="Textbody">
    <w:name w:val="Text body"/>
    <w:basedOn w:val="Standard"/>
    <w:uiPriority w:val="99"/>
    <w:rsid w:val="001F6102"/>
    <w:pPr>
      <w:spacing w:after="140" w:line="288" w:lineRule="auto"/>
    </w:pPr>
  </w:style>
  <w:style w:type="paragraph" w:styleId="List">
    <w:name w:val="List"/>
    <w:basedOn w:val="Textbody"/>
    <w:uiPriority w:val="99"/>
    <w:rsid w:val="001F6102"/>
    <w:rPr>
      <w:rFonts w:cs="Mangal"/>
    </w:rPr>
  </w:style>
  <w:style w:type="paragraph" w:styleId="Caption">
    <w:name w:val="caption"/>
    <w:basedOn w:val="Heading"/>
    <w:next w:val="Textbody"/>
    <w:uiPriority w:val="99"/>
    <w:qFormat/>
    <w:rsid w:val="001F6102"/>
  </w:style>
  <w:style w:type="paragraph" w:customStyle="1" w:styleId="Index">
    <w:name w:val="Index"/>
    <w:basedOn w:val="Standard"/>
    <w:uiPriority w:val="99"/>
    <w:rsid w:val="001F6102"/>
    <w:pPr>
      <w:suppressLineNumbers/>
    </w:pPr>
    <w:rPr>
      <w:rFonts w:cs="Mangal"/>
    </w:rPr>
  </w:style>
  <w:style w:type="paragraph" w:customStyle="1" w:styleId="ConsPlusNormal">
    <w:name w:val="ConsPlusNormal"/>
    <w:uiPriority w:val="99"/>
    <w:rsid w:val="001F6102"/>
    <w:pPr>
      <w:widowControl w:val="0"/>
      <w:suppressAutoHyphens/>
      <w:autoSpaceDE w:val="0"/>
      <w:autoSpaceDN w:val="0"/>
      <w:textAlignment w:val="baseline"/>
    </w:pPr>
    <w:rPr>
      <w:rFonts w:ascii="Arial" w:hAnsi="Arial" w:cs="Arial"/>
      <w:kern w:val="3"/>
      <w:sz w:val="20"/>
      <w:szCs w:val="20"/>
      <w:lang w:eastAsia="zh-CN"/>
    </w:rPr>
  </w:style>
  <w:style w:type="paragraph" w:customStyle="1" w:styleId="ConsPlusNonformat">
    <w:name w:val="ConsPlusNonformat"/>
    <w:uiPriority w:val="99"/>
    <w:rsid w:val="001F6102"/>
    <w:pPr>
      <w:widowControl w:val="0"/>
      <w:suppressAutoHyphens/>
      <w:autoSpaceDE w:val="0"/>
      <w:autoSpaceDN w:val="0"/>
      <w:textAlignment w:val="baseline"/>
    </w:pPr>
    <w:rPr>
      <w:rFonts w:ascii="Courier New" w:hAnsi="Courier New" w:cs="Courier New"/>
      <w:kern w:val="3"/>
      <w:sz w:val="20"/>
      <w:szCs w:val="20"/>
      <w:lang w:eastAsia="zh-CN"/>
    </w:rPr>
  </w:style>
  <w:style w:type="paragraph" w:customStyle="1" w:styleId="ConsPlusTitle">
    <w:name w:val="ConsPlusTitle"/>
    <w:uiPriority w:val="99"/>
    <w:rsid w:val="001F6102"/>
    <w:pPr>
      <w:widowControl w:val="0"/>
      <w:suppressAutoHyphens/>
      <w:autoSpaceDE w:val="0"/>
      <w:autoSpaceDN w:val="0"/>
      <w:textAlignment w:val="baseline"/>
    </w:pPr>
    <w:rPr>
      <w:rFonts w:ascii="Arial" w:hAnsi="Arial" w:cs="Arial"/>
      <w:b/>
      <w:bCs/>
      <w:kern w:val="3"/>
      <w:sz w:val="20"/>
      <w:szCs w:val="20"/>
      <w:lang w:eastAsia="zh-CN"/>
    </w:rPr>
  </w:style>
  <w:style w:type="paragraph" w:customStyle="1" w:styleId="ConsPlusCell">
    <w:name w:val="ConsPlusCell"/>
    <w:uiPriority w:val="99"/>
    <w:rsid w:val="001F6102"/>
    <w:pPr>
      <w:widowControl w:val="0"/>
      <w:suppressAutoHyphens/>
      <w:autoSpaceDE w:val="0"/>
      <w:autoSpaceDN w:val="0"/>
      <w:textAlignment w:val="baseline"/>
    </w:pPr>
    <w:rPr>
      <w:rFonts w:ascii="Courier New" w:hAnsi="Courier New" w:cs="Courier New"/>
      <w:kern w:val="3"/>
      <w:sz w:val="20"/>
      <w:szCs w:val="20"/>
      <w:lang w:eastAsia="zh-CN"/>
    </w:rPr>
  </w:style>
  <w:style w:type="paragraph" w:customStyle="1" w:styleId="ConsPlusDocList">
    <w:name w:val="ConsPlusDocList"/>
    <w:uiPriority w:val="99"/>
    <w:rsid w:val="001F6102"/>
    <w:pPr>
      <w:widowControl w:val="0"/>
      <w:suppressAutoHyphens/>
      <w:autoSpaceDE w:val="0"/>
      <w:autoSpaceDN w:val="0"/>
      <w:textAlignment w:val="baseline"/>
    </w:pPr>
    <w:rPr>
      <w:rFonts w:ascii="Courier New" w:hAnsi="Courier New" w:cs="Courier New"/>
      <w:kern w:val="3"/>
      <w:sz w:val="20"/>
      <w:szCs w:val="20"/>
      <w:lang w:eastAsia="zh-CN"/>
    </w:rPr>
  </w:style>
  <w:style w:type="paragraph" w:customStyle="1" w:styleId="ConsPlusTitlePage">
    <w:name w:val="ConsPlusTitlePage"/>
    <w:uiPriority w:val="99"/>
    <w:rsid w:val="001F6102"/>
    <w:pPr>
      <w:widowControl w:val="0"/>
      <w:suppressAutoHyphens/>
      <w:autoSpaceDE w:val="0"/>
      <w:autoSpaceDN w:val="0"/>
      <w:textAlignment w:val="baseline"/>
    </w:pPr>
    <w:rPr>
      <w:rFonts w:ascii="Tahoma" w:hAnsi="Tahoma" w:cs="Tahoma"/>
      <w:kern w:val="3"/>
      <w:sz w:val="20"/>
      <w:szCs w:val="20"/>
      <w:lang w:eastAsia="zh-CN"/>
    </w:rPr>
  </w:style>
  <w:style w:type="paragraph" w:customStyle="1" w:styleId="ConsPlusJurTerm">
    <w:name w:val="ConsPlusJurTerm"/>
    <w:uiPriority w:val="99"/>
    <w:rsid w:val="001F6102"/>
    <w:pPr>
      <w:widowControl w:val="0"/>
      <w:suppressAutoHyphens/>
      <w:autoSpaceDE w:val="0"/>
      <w:autoSpaceDN w:val="0"/>
      <w:textAlignment w:val="baseline"/>
    </w:pPr>
    <w:rPr>
      <w:rFonts w:ascii="Tahoma" w:hAnsi="Tahoma" w:cs="Tahoma"/>
      <w:kern w:val="3"/>
      <w:sz w:val="26"/>
      <w:szCs w:val="26"/>
      <w:lang w:eastAsia="zh-CN"/>
    </w:rPr>
  </w:style>
  <w:style w:type="paragraph" w:customStyle="1" w:styleId="ConsPlusTextList">
    <w:name w:val="ConsPlusTextList"/>
    <w:uiPriority w:val="99"/>
    <w:rsid w:val="001F6102"/>
    <w:pPr>
      <w:widowControl w:val="0"/>
      <w:suppressAutoHyphens/>
      <w:autoSpaceDE w:val="0"/>
      <w:autoSpaceDN w:val="0"/>
      <w:textAlignment w:val="baseline"/>
    </w:pPr>
    <w:rPr>
      <w:rFonts w:ascii="Arial" w:hAnsi="Arial" w:cs="Arial"/>
      <w:kern w:val="3"/>
      <w:sz w:val="20"/>
      <w:szCs w:val="20"/>
      <w:lang w:eastAsia="zh-CN"/>
    </w:rPr>
  </w:style>
  <w:style w:type="paragraph" w:customStyle="1" w:styleId="ConsPlusTextList1">
    <w:name w:val="ConsPlusTextList1"/>
    <w:uiPriority w:val="99"/>
    <w:rsid w:val="001F6102"/>
    <w:pPr>
      <w:widowControl w:val="0"/>
      <w:suppressAutoHyphens/>
      <w:autoSpaceDE w:val="0"/>
      <w:autoSpaceDN w:val="0"/>
      <w:textAlignment w:val="baseline"/>
    </w:pPr>
    <w:rPr>
      <w:rFonts w:ascii="Arial" w:hAnsi="Arial" w:cs="Arial"/>
      <w:kern w:val="3"/>
      <w:sz w:val="20"/>
      <w:szCs w:val="20"/>
      <w:lang w:eastAsia="zh-CN"/>
    </w:rPr>
  </w:style>
  <w:style w:type="paragraph" w:styleId="BalloonText">
    <w:name w:val="Balloon Text"/>
    <w:basedOn w:val="Standard"/>
    <w:link w:val="BalloonTextChar"/>
    <w:uiPriority w:val="99"/>
    <w:rsid w:val="001F61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0121"/>
    <w:rPr>
      <w:rFonts w:ascii="Times New Roman" w:hAnsi="Times New Roman"/>
      <w:kern w:val="3"/>
      <w:sz w:val="0"/>
      <w:szCs w:val="0"/>
      <w:lang w:eastAsia="zh-CN" w:bidi="hi-IN"/>
    </w:rPr>
  </w:style>
  <w:style w:type="paragraph" w:styleId="Header">
    <w:name w:val="header"/>
    <w:basedOn w:val="Standard"/>
    <w:link w:val="HeaderChar"/>
    <w:uiPriority w:val="99"/>
    <w:rsid w:val="001F6102"/>
    <w:pPr>
      <w:tabs>
        <w:tab w:val="center" w:pos="4677"/>
        <w:tab w:val="right" w:pos="9355"/>
      </w:tabs>
    </w:pPr>
  </w:style>
  <w:style w:type="character" w:customStyle="1" w:styleId="HeaderChar">
    <w:name w:val="Header Char"/>
    <w:basedOn w:val="DefaultParagraphFont"/>
    <w:link w:val="Header"/>
    <w:uiPriority w:val="99"/>
    <w:semiHidden/>
    <w:rsid w:val="008D0121"/>
    <w:rPr>
      <w:kern w:val="3"/>
      <w:sz w:val="24"/>
      <w:szCs w:val="21"/>
      <w:lang w:eastAsia="zh-CN" w:bidi="hi-IN"/>
    </w:rPr>
  </w:style>
  <w:style w:type="paragraph" w:styleId="Footer">
    <w:name w:val="footer"/>
    <w:basedOn w:val="Standard"/>
    <w:link w:val="FooterChar"/>
    <w:uiPriority w:val="99"/>
    <w:rsid w:val="001F6102"/>
    <w:pPr>
      <w:tabs>
        <w:tab w:val="center" w:pos="4677"/>
        <w:tab w:val="right" w:pos="9355"/>
      </w:tabs>
    </w:pPr>
  </w:style>
  <w:style w:type="character" w:customStyle="1" w:styleId="FooterChar">
    <w:name w:val="Footer Char"/>
    <w:basedOn w:val="DefaultParagraphFont"/>
    <w:link w:val="Footer"/>
    <w:uiPriority w:val="99"/>
    <w:semiHidden/>
    <w:rsid w:val="008D0121"/>
    <w:rPr>
      <w:kern w:val="3"/>
      <w:sz w:val="24"/>
      <w:szCs w:val="21"/>
      <w:lang w:eastAsia="zh-CN" w:bidi="hi-IN"/>
    </w:rPr>
  </w:style>
  <w:style w:type="paragraph" w:customStyle="1" w:styleId="Footnote">
    <w:name w:val="Footnote"/>
    <w:basedOn w:val="Standard"/>
    <w:uiPriority w:val="99"/>
    <w:rsid w:val="001F6102"/>
    <w:rPr>
      <w:sz w:val="20"/>
      <w:szCs w:val="20"/>
    </w:rPr>
  </w:style>
  <w:style w:type="paragraph" w:customStyle="1" w:styleId="TableContents">
    <w:name w:val="Table Contents"/>
    <w:basedOn w:val="Standard"/>
    <w:uiPriority w:val="99"/>
    <w:rsid w:val="001F6102"/>
    <w:pPr>
      <w:suppressLineNumbers/>
    </w:pPr>
  </w:style>
  <w:style w:type="paragraph" w:customStyle="1" w:styleId="TableHeading">
    <w:name w:val="Table Heading"/>
    <w:basedOn w:val="TableContents"/>
    <w:uiPriority w:val="99"/>
    <w:rsid w:val="001F6102"/>
    <w:pPr>
      <w:jc w:val="center"/>
    </w:pPr>
    <w:rPr>
      <w:b/>
      <w:bCs/>
    </w:rPr>
  </w:style>
  <w:style w:type="paragraph" w:customStyle="1" w:styleId="HorizontalLine">
    <w:name w:val="Horizontal Line"/>
    <w:basedOn w:val="Standard"/>
    <w:next w:val="Textbody"/>
    <w:uiPriority w:val="99"/>
    <w:rsid w:val="001F6102"/>
    <w:pPr>
      <w:suppressLineNumbers/>
      <w:spacing w:after="283"/>
    </w:pPr>
    <w:rPr>
      <w:sz w:val="12"/>
      <w:szCs w:val="12"/>
    </w:rPr>
  </w:style>
  <w:style w:type="paragraph" w:customStyle="1" w:styleId="Quotations">
    <w:name w:val="Quotations"/>
    <w:basedOn w:val="Standard"/>
    <w:uiPriority w:val="99"/>
    <w:rsid w:val="001F6102"/>
  </w:style>
  <w:style w:type="paragraph" w:styleId="Subtitle">
    <w:name w:val="Subtitle"/>
    <w:basedOn w:val="Heading"/>
    <w:next w:val="Textbody"/>
    <w:link w:val="SubtitleChar"/>
    <w:uiPriority w:val="99"/>
    <w:qFormat/>
    <w:rsid w:val="001F6102"/>
  </w:style>
  <w:style w:type="character" w:customStyle="1" w:styleId="SubtitleChar">
    <w:name w:val="Subtitle Char"/>
    <w:basedOn w:val="DefaultParagraphFont"/>
    <w:link w:val="Subtitle"/>
    <w:uiPriority w:val="11"/>
    <w:rsid w:val="008D0121"/>
    <w:rPr>
      <w:rFonts w:asciiTheme="majorHAnsi" w:eastAsiaTheme="majorEastAsia" w:hAnsiTheme="majorHAnsi"/>
      <w:kern w:val="3"/>
      <w:sz w:val="24"/>
      <w:szCs w:val="21"/>
      <w:lang w:eastAsia="zh-CN" w:bidi="hi-IN"/>
    </w:rPr>
  </w:style>
  <w:style w:type="paragraph" w:customStyle="1" w:styleId="Textbodyindent">
    <w:name w:val="Text body indent"/>
    <w:basedOn w:val="Normal"/>
    <w:uiPriority w:val="99"/>
    <w:rsid w:val="001F6102"/>
    <w:pPr>
      <w:widowControl/>
      <w:spacing w:after="120"/>
      <w:ind w:left="283"/>
      <w:textAlignment w:val="auto"/>
    </w:pPr>
    <w:rPr>
      <w:rFonts w:ascii="Times New Roman" w:hAnsi="Times New Roman" w:cs="Times New Roman"/>
      <w:kern w:val="0"/>
      <w:lang w:bidi="ar-SA"/>
    </w:rPr>
  </w:style>
  <w:style w:type="paragraph" w:styleId="ListParagraph">
    <w:name w:val="List Paragraph"/>
    <w:basedOn w:val="Normal"/>
    <w:uiPriority w:val="99"/>
    <w:qFormat/>
    <w:rsid w:val="001F6102"/>
    <w:pPr>
      <w:widowControl/>
      <w:spacing w:after="200" w:line="276" w:lineRule="auto"/>
      <w:ind w:left="720"/>
      <w:textAlignment w:val="auto"/>
    </w:pPr>
    <w:rPr>
      <w:rFonts w:ascii="Calibri" w:hAnsi="Calibri" w:cs="Times New Roman"/>
      <w:kern w:val="0"/>
      <w:sz w:val="22"/>
      <w:szCs w:val="22"/>
      <w:lang w:eastAsia="en-US" w:bidi="ar-SA"/>
    </w:rPr>
  </w:style>
  <w:style w:type="paragraph" w:customStyle="1" w:styleId="2">
    <w:name w:val="Основной текст (2)"/>
    <w:basedOn w:val="Normal"/>
    <w:uiPriority w:val="99"/>
    <w:rsid w:val="001F6102"/>
    <w:pPr>
      <w:shd w:val="clear" w:color="auto" w:fill="FFFFFF"/>
      <w:spacing w:before="420" w:line="480" w:lineRule="exact"/>
      <w:jc w:val="both"/>
      <w:textAlignment w:val="auto"/>
    </w:pPr>
    <w:rPr>
      <w:rFonts w:ascii="Times New Roman" w:hAnsi="Times New Roman" w:cs="Times New Roman"/>
      <w:kern w:val="0"/>
      <w:sz w:val="28"/>
      <w:szCs w:val="28"/>
      <w:lang w:eastAsia="en-US" w:bidi="ar-SA"/>
    </w:rPr>
  </w:style>
  <w:style w:type="character" w:customStyle="1" w:styleId="WW8Num1z0">
    <w:name w:val="WW8Num1z0"/>
    <w:uiPriority w:val="99"/>
    <w:rsid w:val="001F6102"/>
  </w:style>
  <w:style w:type="character" w:customStyle="1" w:styleId="WW8Num1z1">
    <w:name w:val="WW8Num1z1"/>
    <w:uiPriority w:val="99"/>
    <w:rsid w:val="001F6102"/>
  </w:style>
  <w:style w:type="character" w:customStyle="1" w:styleId="WW8Num1z2">
    <w:name w:val="WW8Num1z2"/>
    <w:uiPriority w:val="99"/>
    <w:rsid w:val="001F6102"/>
  </w:style>
  <w:style w:type="character" w:customStyle="1" w:styleId="WW8Num1z3">
    <w:name w:val="WW8Num1z3"/>
    <w:uiPriority w:val="99"/>
    <w:rsid w:val="001F6102"/>
  </w:style>
  <w:style w:type="character" w:customStyle="1" w:styleId="WW8Num1z4">
    <w:name w:val="WW8Num1z4"/>
    <w:uiPriority w:val="99"/>
    <w:rsid w:val="001F6102"/>
  </w:style>
  <w:style w:type="character" w:customStyle="1" w:styleId="WW8Num1z5">
    <w:name w:val="WW8Num1z5"/>
    <w:uiPriority w:val="99"/>
    <w:rsid w:val="001F6102"/>
  </w:style>
  <w:style w:type="character" w:customStyle="1" w:styleId="WW8Num1z6">
    <w:name w:val="WW8Num1z6"/>
    <w:uiPriority w:val="99"/>
    <w:rsid w:val="001F6102"/>
  </w:style>
  <w:style w:type="character" w:customStyle="1" w:styleId="WW8Num1z7">
    <w:name w:val="WW8Num1z7"/>
    <w:uiPriority w:val="99"/>
    <w:rsid w:val="001F6102"/>
  </w:style>
  <w:style w:type="character" w:customStyle="1" w:styleId="WW8Num1z8">
    <w:name w:val="WW8Num1z8"/>
    <w:uiPriority w:val="99"/>
    <w:rsid w:val="001F6102"/>
  </w:style>
  <w:style w:type="character" w:customStyle="1" w:styleId="WW8Num2z0">
    <w:name w:val="WW8Num2z0"/>
    <w:uiPriority w:val="99"/>
    <w:rsid w:val="001F6102"/>
  </w:style>
  <w:style w:type="character" w:customStyle="1" w:styleId="WW8Num2z1">
    <w:name w:val="WW8Num2z1"/>
    <w:uiPriority w:val="99"/>
    <w:rsid w:val="001F6102"/>
  </w:style>
  <w:style w:type="character" w:customStyle="1" w:styleId="WW8Num2z2">
    <w:name w:val="WW8Num2z2"/>
    <w:uiPriority w:val="99"/>
    <w:rsid w:val="001F6102"/>
  </w:style>
  <w:style w:type="character" w:customStyle="1" w:styleId="WW8Num2z3">
    <w:name w:val="WW8Num2z3"/>
    <w:uiPriority w:val="99"/>
    <w:rsid w:val="001F6102"/>
  </w:style>
  <w:style w:type="character" w:customStyle="1" w:styleId="WW8Num2z4">
    <w:name w:val="WW8Num2z4"/>
    <w:uiPriority w:val="99"/>
    <w:rsid w:val="001F6102"/>
  </w:style>
  <w:style w:type="character" w:customStyle="1" w:styleId="WW8Num2z5">
    <w:name w:val="WW8Num2z5"/>
    <w:uiPriority w:val="99"/>
    <w:rsid w:val="001F6102"/>
  </w:style>
  <w:style w:type="character" w:customStyle="1" w:styleId="WW8Num2z6">
    <w:name w:val="WW8Num2z6"/>
    <w:uiPriority w:val="99"/>
    <w:rsid w:val="001F6102"/>
  </w:style>
  <w:style w:type="character" w:customStyle="1" w:styleId="WW8Num2z7">
    <w:name w:val="WW8Num2z7"/>
    <w:uiPriority w:val="99"/>
    <w:rsid w:val="001F6102"/>
  </w:style>
  <w:style w:type="character" w:customStyle="1" w:styleId="WW8Num2z8">
    <w:name w:val="WW8Num2z8"/>
    <w:uiPriority w:val="99"/>
    <w:rsid w:val="001F6102"/>
  </w:style>
  <w:style w:type="character" w:customStyle="1" w:styleId="WW8Num3z0">
    <w:name w:val="WW8Num3z0"/>
    <w:uiPriority w:val="99"/>
    <w:rsid w:val="001F6102"/>
    <w:rPr>
      <w:rFonts w:ascii="Times New Roman" w:hAnsi="Times New Roman"/>
      <w:sz w:val="26"/>
    </w:rPr>
  </w:style>
  <w:style w:type="character" w:customStyle="1" w:styleId="WW8Num4z0">
    <w:name w:val="WW8Num4z0"/>
    <w:uiPriority w:val="99"/>
    <w:rsid w:val="001F6102"/>
  </w:style>
  <w:style w:type="character" w:customStyle="1" w:styleId="WW8Num5z0">
    <w:name w:val="WW8Num5z0"/>
    <w:uiPriority w:val="99"/>
    <w:rsid w:val="001F6102"/>
    <w:rPr>
      <w:rFonts w:ascii="Times New Roman" w:hAnsi="Times New Roman"/>
      <w:sz w:val="26"/>
    </w:rPr>
  </w:style>
  <w:style w:type="character" w:customStyle="1" w:styleId="WW8Num6z0">
    <w:name w:val="WW8Num6z0"/>
    <w:uiPriority w:val="99"/>
    <w:rsid w:val="001F6102"/>
    <w:rPr>
      <w:rFonts w:ascii="Times New Roman" w:hAnsi="Times New Roman"/>
      <w:sz w:val="26"/>
    </w:rPr>
  </w:style>
  <w:style w:type="character" w:customStyle="1" w:styleId="WW8Num7z0">
    <w:name w:val="WW8Num7z0"/>
    <w:uiPriority w:val="99"/>
    <w:rsid w:val="001F6102"/>
    <w:rPr>
      <w:rFonts w:ascii="Times New Roman" w:hAnsi="Times New Roman"/>
      <w:sz w:val="28"/>
    </w:rPr>
  </w:style>
  <w:style w:type="character" w:customStyle="1" w:styleId="WW8Num8z0">
    <w:name w:val="WW8Num8z0"/>
    <w:uiPriority w:val="99"/>
    <w:rsid w:val="001F6102"/>
    <w:rPr>
      <w:rFonts w:ascii="Times New Roman" w:hAnsi="Times New Roman"/>
      <w:sz w:val="26"/>
    </w:rPr>
  </w:style>
  <w:style w:type="character" w:customStyle="1" w:styleId="WW8Num7z1">
    <w:name w:val="WW8Num7z1"/>
    <w:uiPriority w:val="99"/>
    <w:rsid w:val="001F6102"/>
  </w:style>
  <w:style w:type="character" w:customStyle="1" w:styleId="WW8Num7z2">
    <w:name w:val="WW8Num7z2"/>
    <w:uiPriority w:val="99"/>
    <w:rsid w:val="001F6102"/>
  </w:style>
  <w:style w:type="character" w:customStyle="1" w:styleId="WW8Num7z3">
    <w:name w:val="WW8Num7z3"/>
    <w:uiPriority w:val="99"/>
    <w:rsid w:val="001F6102"/>
  </w:style>
  <w:style w:type="character" w:customStyle="1" w:styleId="WW8Num7z4">
    <w:name w:val="WW8Num7z4"/>
    <w:uiPriority w:val="99"/>
    <w:rsid w:val="001F6102"/>
  </w:style>
  <w:style w:type="character" w:customStyle="1" w:styleId="WW8Num7z5">
    <w:name w:val="WW8Num7z5"/>
    <w:uiPriority w:val="99"/>
    <w:rsid w:val="001F6102"/>
  </w:style>
  <w:style w:type="character" w:customStyle="1" w:styleId="WW8Num7z6">
    <w:name w:val="WW8Num7z6"/>
    <w:uiPriority w:val="99"/>
    <w:rsid w:val="001F6102"/>
  </w:style>
  <w:style w:type="character" w:customStyle="1" w:styleId="WW8Num7z7">
    <w:name w:val="WW8Num7z7"/>
    <w:uiPriority w:val="99"/>
    <w:rsid w:val="001F6102"/>
  </w:style>
  <w:style w:type="character" w:customStyle="1" w:styleId="WW8Num7z8">
    <w:name w:val="WW8Num7z8"/>
    <w:uiPriority w:val="99"/>
    <w:rsid w:val="001F6102"/>
  </w:style>
  <w:style w:type="character" w:customStyle="1" w:styleId="WW8Num3z1">
    <w:name w:val="WW8Num3z1"/>
    <w:uiPriority w:val="99"/>
    <w:rsid w:val="001F6102"/>
  </w:style>
  <w:style w:type="character" w:customStyle="1" w:styleId="WW8Num9z0">
    <w:name w:val="WW8Num9z0"/>
    <w:uiPriority w:val="99"/>
    <w:rsid w:val="001F6102"/>
  </w:style>
  <w:style w:type="character" w:customStyle="1" w:styleId="a">
    <w:name w:val="Текст выноски Знак"/>
    <w:uiPriority w:val="99"/>
    <w:rsid w:val="001F6102"/>
    <w:rPr>
      <w:rFonts w:ascii="Tahoma" w:eastAsia="Times New Roman" w:hAnsi="Tahoma"/>
      <w:sz w:val="16"/>
    </w:rPr>
  </w:style>
  <w:style w:type="character" w:customStyle="1" w:styleId="a0">
    <w:name w:val="Верхний колонтитул Знак"/>
    <w:uiPriority w:val="99"/>
    <w:rsid w:val="001F6102"/>
  </w:style>
  <w:style w:type="character" w:customStyle="1" w:styleId="a1">
    <w:name w:val="Нижний колонтитул Знак"/>
    <w:uiPriority w:val="99"/>
    <w:rsid w:val="001F6102"/>
  </w:style>
  <w:style w:type="character" w:customStyle="1" w:styleId="Internetlink">
    <w:name w:val="Internet link"/>
    <w:uiPriority w:val="99"/>
    <w:rsid w:val="001F6102"/>
    <w:rPr>
      <w:color w:val="0000FF"/>
      <w:u w:val="single"/>
    </w:rPr>
  </w:style>
  <w:style w:type="character" w:customStyle="1" w:styleId="a2">
    <w:name w:val="Текст сноски Знак"/>
    <w:uiPriority w:val="99"/>
    <w:rsid w:val="001F6102"/>
  </w:style>
  <w:style w:type="character" w:customStyle="1" w:styleId="FootnoteSymbol">
    <w:name w:val="Footnote Symbol"/>
    <w:uiPriority w:val="99"/>
    <w:rsid w:val="001F6102"/>
    <w:rPr>
      <w:position w:val="0"/>
      <w:vertAlign w:val="superscript"/>
    </w:rPr>
  </w:style>
  <w:style w:type="character" w:customStyle="1" w:styleId="Footnoteanchor">
    <w:name w:val="Footnote anchor"/>
    <w:uiPriority w:val="99"/>
    <w:rsid w:val="001F6102"/>
    <w:rPr>
      <w:position w:val="0"/>
      <w:vertAlign w:val="superscript"/>
    </w:rPr>
  </w:style>
  <w:style w:type="character" w:customStyle="1" w:styleId="EndnoteSymbol">
    <w:name w:val="Endnote Symbol"/>
    <w:uiPriority w:val="99"/>
    <w:rsid w:val="001F6102"/>
    <w:rPr>
      <w:position w:val="0"/>
      <w:vertAlign w:val="superscript"/>
    </w:rPr>
  </w:style>
  <w:style w:type="character" w:customStyle="1" w:styleId="WW-">
    <w:name w:val="WW-Символы концевой сноски"/>
    <w:uiPriority w:val="99"/>
    <w:rsid w:val="001F6102"/>
  </w:style>
  <w:style w:type="character" w:customStyle="1" w:styleId="StrongEmphasis">
    <w:name w:val="Strong Emphasis"/>
    <w:uiPriority w:val="99"/>
    <w:rsid w:val="001F6102"/>
    <w:rPr>
      <w:b/>
    </w:rPr>
  </w:style>
  <w:style w:type="character" w:customStyle="1" w:styleId="ListLabel1">
    <w:name w:val="ListLabel 1"/>
    <w:uiPriority w:val="99"/>
    <w:rsid w:val="001F6102"/>
    <w:rPr>
      <w:rFonts w:ascii="Times New Roman" w:hAnsi="Times New Roman"/>
      <w:sz w:val="28"/>
    </w:rPr>
  </w:style>
  <w:style w:type="character" w:customStyle="1" w:styleId="Endnoteanchor">
    <w:name w:val="Endnote anchor"/>
    <w:uiPriority w:val="99"/>
    <w:rsid w:val="001F6102"/>
    <w:rPr>
      <w:position w:val="0"/>
      <w:vertAlign w:val="superscript"/>
    </w:rPr>
  </w:style>
  <w:style w:type="character" w:styleId="FootnoteReference">
    <w:name w:val="footnote reference"/>
    <w:basedOn w:val="DefaultParagraphFont"/>
    <w:uiPriority w:val="99"/>
    <w:rsid w:val="001F6102"/>
    <w:rPr>
      <w:rFonts w:cs="Times New Roman"/>
      <w:position w:val="0"/>
      <w:vertAlign w:val="superscript"/>
    </w:rPr>
  </w:style>
  <w:style w:type="character" w:styleId="Hyperlink">
    <w:name w:val="Hyperlink"/>
    <w:basedOn w:val="DefaultParagraphFont"/>
    <w:uiPriority w:val="99"/>
    <w:rsid w:val="001F6102"/>
    <w:rPr>
      <w:rFonts w:cs="Times New Roman"/>
      <w:color w:val="000080"/>
      <w:u w:val="single"/>
    </w:rPr>
  </w:style>
  <w:style w:type="character" w:customStyle="1" w:styleId="a3">
    <w:name w:val="Основной текст с отступом Знак"/>
    <w:basedOn w:val="DefaultParagraphFont"/>
    <w:uiPriority w:val="99"/>
    <w:rsid w:val="001F6102"/>
    <w:rPr>
      <w:rFonts w:ascii="Times New Roman" w:hAnsi="Times New Roman" w:cs="Times New Roman"/>
      <w:kern w:val="0"/>
      <w:lang w:bidi="ar-SA"/>
    </w:rPr>
  </w:style>
  <w:style w:type="character" w:styleId="Emphasis">
    <w:name w:val="Emphasis"/>
    <w:basedOn w:val="DefaultParagraphFont"/>
    <w:uiPriority w:val="99"/>
    <w:qFormat/>
    <w:rsid w:val="001F6102"/>
    <w:rPr>
      <w:rFonts w:cs="Times New Roman"/>
      <w:i/>
      <w:iCs/>
    </w:rPr>
  </w:style>
  <w:style w:type="character" w:customStyle="1" w:styleId="blk">
    <w:name w:val="blk"/>
    <w:uiPriority w:val="99"/>
    <w:rsid w:val="001F6102"/>
  </w:style>
  <w:style w:type="numbering" w:customStyle="1" w:styleId="WW8Num3">
    <w:name w:val="WW8Num3"/>
    <w:rsid w:val="008D0121"/>
    <w:pPr>
      <w:numPr>
        <w:numId w:val="3"/>
      </w:numPr>
    </w:pPr>
  </w:style>
  <w:style w:type="numbering" w:customStyle="1" w:styleId="WW8Num2">
    <w:name w:val="WW8Num2"/>
    <w:rsid w:val="008D0121"/>
    <w:pPr>
      <w:numPr>
        <w:numId w:val="2"/>
      </w:numPr>
    </w:pPr>
  </w:style>
  <w:style w:type="numbering" w:customStyle="1" w:styleId="WW8Num1">
    <w:name w:val="WW8Num1"/>
    <w:rsid w:val="008D0121"/>
    <w:pPr>
      <w:numPr>
        <w:numId w:val="1"/>
      </w:numPr>
    </w:pPr>
  </w:style>
  <w:style w:type="numbering" w:customStyle="1" w:styleId="WW8Num4">
    <w:name w:val="WW8Num4"/>
    <w:rsid w:val="008D0121"/>
    <w:pPr>
      <w:numPr>
        <w:numId w:val="4"/>
      </w:numPr>
    </w:pPr>
  </w:style>
  <w:style w:type="numbering" w:customStyle="1" w:styleId="WW8Num8">
    <w:name w:val="WW8Num8"/>
    <w:rsid w:val="008D0121"/>
    <w:pPr>
      <w:numPr>
        <w:numId w:val="8"/>
      </w:numPr>
    </w:pPr>
  </w:style>
  <w:style w:type="numbering" w:customStyle="1" w:styleId="WW8Num7">
    <w:name w:val="WW8Num7"/>
    <w:rsid w:val="008D0121"/>
    <w:pPr>
      <w:numPr>
        <w:numId w:val="7"/>
      </w:numPr>
    </w:pPr>
  </w:style>
  <w:style w:type="numbering" w:customStyle="1" w:styleId="WW8Num6">
    <w:name w:val="WW8Num6"/>
    <w:rsid w:val="008D0121"/>
    <w:pPr>
      <w:numPr>
        <w:numId w:val="6"/>
      </w:numPr>
    </w:pPr>
  </w:style>
  <w:style w:type="numbering" w:customStyle="1" w:styleId="WW8Num5">
    <w:name w:val="WW8Num5"/>
    <w:rsid w:val="008D0121"/>
    <w:pPr>
      <w:numPr>
        <w:numId w:val="5"/>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5;&#1086;&#1083;&#1100;&#1079;&#1086;&#1074;&#1072;&#1090;&#1077;&#1083;&#1100;\Desktop\&#1085;&#1072;%20&#1088;&#1072;&#1079;&#1084;&#1077;&#1097;&#1077;&#1085;&#1080;&#1077;\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Template>
  <TotalTime>3</TotalTime>
  <Pages>8</Pages>
  <Words>2044</Words>
  <Characters>11653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10.02.2017 N 166(ред. от 21.03.2019)"Об утверждении Правил составления и направления предостережения о недопустимости нарушения обязательных требований и требований, установленных муниципальными правовыми актами, подачи ю</dc:title>
  <dc:subject/>
  <dc:creator>Лейба Алексей Леонидович</dc:creator>
  <cp:keywords/>
  <dc:description/>
  <cp:lastModifiedBy>comp5</cp:lastModifiedBy>
  <cp:revision>6</cp:revision>
  <cp:lastPrinted>2021-11-30T11:40:00Z</cp:lastPrinted>
  <dcterms:created xsi:type="dcterms:W3CDTF">2021-11-30T10:12:00Z</dcterms:created>
  <dcterms:modified xsi:type="dcterms:W3CDTF">2021-12-06T12:33:00Z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4020.00.28</vt:lpwstr>
  </property>
</Properties>
</file>